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C1" w:rsidRPr="00DB787A" w:rsidRDefault="004654C1" w:rsidP="004654C1">
      <w:pPr>
        <w:spacing w:after="0" w:line="240" w:lineRule="auto"/>
        <w:ind w:left="0" w:firstLine="0"/>
        <w:jc w:val="center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4654C1" w:rsidRPr="00DB787A" w:rsidRDefault="004654C1" w:rsidP="004654C1">
      <w:pPr>
        <w:spacing w:after="0" w:line="240" w:lineRule="auto"/>
        <w:ind w:left="0" w:firstLine="0"/>
        <w:jc w:val="center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>«Средняя общеобразовательная школа с.Турты-Хутор</w:t>
      </w:r>
    </w:p>
    <w:p w:rsidR="004654C1" w:rsidRPr="00DB787A" w:rsidRDefault="004654C1" w:rsidP="004654C1">
      <w:pPr>
        <w:spacing w:after="0" w:line="240" w:lineRule="auto"/>
        <w:ind w:left="0" w:firstLine="0"/>
        <w:jc w:val="center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>имени Хатамаева Али Батиевича»</w:t>
      </w:r>
    </w:p>
    <w:p w:rsidR="004654C1" w:rsidRPr="00DB787A" w:rsidRDefault="004654C1" w:rsidP="004654C1">
      <w:pPr>
        <w:spacing w:after="0" w:line="240" w:lineRule="auto"/>
        <w:ind w:left="0" w:firstLine="0"/>
        <w:jc w:val="right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>«Утверждаю»</w:t>
      </w:r>
    </w:p>
    <w:p w:rsidR="004654C1" w:rsidRPr="00DB787A" w:rsidRDefault="004654C1" w:rsidP="004654C1">
      <w:pPr>
        <w:spacing w:after="0" w:line="240" w:lineRule="auto"/>
        <w:ind w:left="0" w:firstLine="0"/>
        <w:jc w:val="right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>Директор МБОУ «СОШ с.Турты-Хутор</w:t>
      </w:r>
    </w:p>
    <w:p w:rsidR="004654C1" w:rsidRPr="00DB787A" w:rsidRDefault="004654C1" w:rsidP="004654C1">
      <w:pPr>
        <w:spacing w:after="0" w:line="240" w:lineRule="auto"/>
        <w:ind w:left="0" w:firstLine="0"/>
        <w:jc w:val="right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>им.Хатамаева А.Б.»</w:t>
      </w:r>
    </w:p>
    <w:p w:rsidR="004654C1" w:rsidRPr="00DB787A" w:rsidRDefault="004654C1" w:rsidP="004654C1">
      <w:pPr>
        <w:spacing w:after="0" w:line="240" w:lineRule="auto"/>
        <w:ind w:left="0" w:firstLine="0"/>
        <w:jc w:val="right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>____________________Гайтукаев Х.Г.</w:t>
      </w:r>
    </w:p>
    <w:p w:rsidR="004654C1" w:rsidRPr="00DB787A" w:rsidRDefault="004654C1" w:rsidP="004654C1">
      <w:pPr>
        <w:spacing w:after="0" w:line="240" w:lineRule="auto"/>
        <w:ind w:left="0" w:firstLine="0"/>
        <w:jc w:val="right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 xml:space="preserve">приказ от 01 августа 2022 года №50/1 ОД </w:t>
      </w:r>
    </w:p>
    <w:p w:rsidR="004654C1" w:rsidRPr="00B44966" w:rsidRDefault="004654C1" w:rsidP="004654C1">
      <w:pPr>
        <w:ind w:left="0" w:firstLine="0"/>
        <w:outlineLvl w:val="0"/>
        <w:rPr>
          <w:b/>
          <w:kern w:val="36"/>
          <w:sz w:val="28"/>
          <w:szCs w:val="28"/>
        </w:rPr>
      </w:pPr>
    </w:p>
    <w:p w:rsidR="004654C1" w:rsidRDefault="004654C1" w:rsidP="004654C1">
      <w:pPr>
        <w:spacing w:after="0" w:line="240" w:lineRule="auto"/>
        <w:ind w:left="0" w:firstLine="0"/>
        <w:jc w:val="center"/>
        <w:rPr>
          <w:b/>
          <w:bCs/>
          <w:color w:val="C00000"/>
          <w:sz w:val="28"/>
          <w:szCs w:val="28"/>
        </w:rPr>
      </w:pPr>
      <w:r w:rsidRPr="004654C1">
        <w:rPr>
          <w:b/>
          <w:bCs/>
          <w:color w:val="C00000"/>
          <w:sz w:val="28"/>
          <w:szCs w:val="28"/>
        </w:rPr>
        <w:t>Учебный план</w:t>
      </w:r>
      <w:r w:rsidR="005E6F03">
        <w:rPr>
          <w:b/>
          <w:bCs/>
          <w:color w:val="C00000"/>
          <w:sz w:val="28"/>
          <w:szCs w:val="28"/>
        </w:rPr>
        <w:t xml:space="preserve"> внеурочной деятельности для 5-9 классов </w:t>
      </w:r>
      <w:r w:rsidRPr="004654C1">
        <w:rPr>
          <w:b/>
          <w:bCs/>
          <w:color w:val="C00000"/>
          <w:sz w:val="28"/>
          <w:szCs w:val="28"/>
        </w:rPr>
        <w:t>по ФГОС-2021</w:t>
      </w:r>
      <w:r>
        <w:rPr>
          <w:b/>
          <w:bCs/>
          <w:color w:val="C00000"/>
          <w:sz w:val="28"/>
          <w:szCs w:val="28"/>
        </w:rPr>
        <w:t xml:space="preserve"> на 2022-2023 учебный год.</w:t>
      </w:r>
    </w:p>
    <w:p w:rsidR="005E6F03" w:rsidRPr="00046F74" w:rsidRDefault="005E6F03" w:rsidP="005E6F03">
      <w:pPr>
        <w:spacing w:after="0" w:line="240" w:lineRule="auto"/>
        <w:ind w:left="0" w:firstLine="0"/>
        <w:rPr>
          <w:b/>
          <w:bCs/>
          <w:color w:val="C00000"/>
          <w:szCs w:val="24"/>
        </w:rPr>
      </w:pPr>
    </w:p>
    <w:tbl>
      <w:tblPr>
        <w:tblW w:w="15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55"/>
        <w:gridCol w:w="3543"/>
        <w:gridCol w:w="2127"/>
        <w:gridCol w:w="567"/>
        <w:gridCol w:w="567"/>
        <w:gridCol w:w="567"/>
        <w:gridCol w:w="567"/>
        <w:gridCol w:w="567"/>
      </w:tblGrid>
      <w:tr w:rsidR="005E6F03" w:rsidTr="0041444C">
        <w:trPr>
          <w:trHeight w:val="144"/>
        </w:trPr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236EDD" w:rsidRDefault="005E6F03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Направление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236EDD" w:rsidRDefault="005E6F03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Название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Формы организации</w:t>
            </w: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  <w:szCs w:val="24"/>
              </w:rPr>
              <w:t>Количество часов в неделю</w:t>
            </w:r>
          </w:p>
        </w:tc>
      </w:tr>
      <w:tr w:rsidR="005E6F03" w:rsidTr="0041444C">
        <w:trPr>
          <w:trHeight w:val="29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709"/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709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709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326D14" w:rsidRDefault="005E6F03" w:rsidP="0041444C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326D14">
              <w:rPr>
                <w:b/>
                <w:bCs/>
                <w:color w:val="auto"/>
                <w:szCs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326D14" w:rsidRDefault="005E6F03" w:rsidP="0041444C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326D14">
              <w:rPr>
                <w:b/>
                <w:color w:val="auto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326D14" w:rsidRDefault="005E6F03" w:rsidP="0041444C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326D14">
              <w:rPr>
                <w:b/>
                <w:color w:val="auto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326D14" w:rsidRDefault="005E6F03" w:rsidP="0041444C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326D14">
              <w:rPr>
                <w:b/>
                <w:color w:val="auto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326D14" w:rsidRDefault="005E6F03" w:rsidP="0041444C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326D14">
              <w:rPr>
                <w:b/>
                <w:color w:val="auto"/>
              </w:rPr>
              <w:t>9</w:t>
            </w:r>
          </w:p>
        </w:tc>
      </w:tr>
      <w:tr w:rsidR="005E6F03" w:rsidRPr="00236EDD" w:rsidTr="0041444C">
        <w:trPr>
          <w:trHeight w:val="144"/>
        </w:trPr>
        <w:tc>
          <w:tcPr>
            <w:tcW w:w="1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5874AD" w:rsidRDefault="005E6F03" w:rsidP="0041444C">
            <w:pPr>
              <w:spacing w:after="0" w:line="240" w:lineRule="auto"/>
              <w:ind w:left="0" w:firstLine="709"/>
              <w:jc w:val="center"/>
            </w:pPr>
            <w:r w:rsidRPr="005874AD">
              <w:rPr>
                <w:b/>
                <w:bCs/>
                <w:szCs w:val="24"/>
              </w:rPr>
              <w:t>Часть, рекомендуемая для всех обучающихся</w:t>
            </w:r>
          </w:p>
        </w:tc>
      </w:tr>
      <w:tr w:rsidR="005E6F03" w:rsidTr="0041444C">
        <w:trPr>
          <w:trHeight w:val="547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5874AD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Информационно-просветительские </w:t>
            </w:r>
            <w:r w:rsidRPr="005874AD">
              <w:rPr>
                <w:szCs w:val="24"/>
              </w:rPr>
              <w:t>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«Разговоры о важном»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Час общения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 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5E6F03" w:rsidTr="0041444C">
        <w:trPr>
          <w:trHeight w:val="560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5874AD" w:rsidRDefault="005E6F03" w:rsidP="0041444C">
            <w:pPr>
              <w:spacing w:after="0" w:line="240" w:lineRule="auto"/>
              <w:ind w:left="0" w:firstLine="0"/>
            </w:pPr>
            <w:r w:rsidRPr="005874AD">
              <w:rPr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«Основы функциональной грамотности»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Метапредметный 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1 </w:t>
            </w:r>
          </w:p>
        </w:tc>
      </w:tr>
      <w:tr w:rsidR="005E6F03" w:rsidTr="0041444C">
        <w:trPr>
          <w:trHeight w:val="144"/>
        </w:trPr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5874AD" w:rsidRDefault="005E6F03" w:rsidP="0041444C">
            <w:pPr>
              <w:spacing w:after="0" w:line="240" w:lineRule="auto"/>
              <w:ind w:left="0" w:firstLine="0"/>
            </w:pPr>
            <w:r w:rsidRPr="005874AD">
              <w:rPr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«Мир современных профессий»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Профессиональные пробы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 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5E6F03" w:rsidTr="0041444C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«Я и моя профессия»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236EDD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</w:tr>
      <w:tr w:rsidR="005E6F03" w:rsidTr="0041444C">
        <w:trPr>
          <w:trHeight w:val="91"/>
        </w:trPr>
        <w:tc>
          <w:tcPr>
            <w:tcW w:w="1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  <w:szCs w:val="24"/>
              </w:rPr>
              <w:t>Вариативная часть</w:t>
            </w:r>
          </w:p>
        </w:tc>
      </w:tr>
      <w:tr w:rsidR="005E6F03" w:rsidTr="0041444C">
        <w:trPr>
          <w:trHeight w:val="144"/>
        </w:trPr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5874AD" w:rsidRDefault="005E6F03" w:rsidP="0041444C">
            <w:pPr>
              <w:spacing w:after="0" w:line="240" w:lineRule="auto"/>
              <w:ind w:left="0" w:firstLine="0"/>
            </w:pPr>
            <w:r w:rsidRPr="005874AD">
              <w:rPr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  <w:rPr>
                <w:szCs w:val="24"/>
              </w:rPr>
            </w:pPr>
            <w:r w:rsidRPr="005874AD">
              <w:rPr>
                <w:szCs w:val="24"/>
              </w:rPr>
              <w:t>«</w:t>
            </w:r>
            <w:r>
              <w:rPr>
                <w:szCs w:val="24"/>
              </w:rPr>
              <w:t>Говорим красиво, внятно,</w:t>
            </w:r>
          </w:p>
          <w:p w:rsidR="005E6F03" w:rsidRPr="005874AD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чтобы было все понятно</w:t>
            </w:r>
            <w:r w:rsidRPr="005874AD">
              <w:rPr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236EDD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1 </w:t>
            </w:r>
          </w:p>
        </w:tc>
      </w:tr>
      <w:tr w:rsidR="005E6F03" w:rsidTr="0041444C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«Математический калейдоскоп 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5E6F03" w:rsidTr="0041444C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«Люби и знай родной свой край»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3848A2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5E6F03" w:rsidTr="0041444C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«Умники и умницы»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</w:tr>
      <w:tr w:rsidR="005E6F03" w:rsidTr="0041444C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«Полиглот»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Клуб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</w:tr>
      <w:tr w:rsidR="005E6F03" w:rsidTr="0041444C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3848A2" w:rsidRDefault="005E6F03" w:rsidP="0041444C">
            <w:pPr>
              <w:spacing w:after="0" w:line="240" w:lineRule="auto"/>
              <w:ind w:left="0" w:firstLine="0"/>
            </w:pPr>
            <w:r w:rsidRPr="003848A2">
              <w:rPr>
                <w:szCs w:val="24"/>
              </w:rPr>
              <w:t>«</w:t>
            </w:r>
            <w:r>
              <w:rPr>
                <w:szCs w:val="24"/>
              </w:rPr>
              <w:t>Найди себя в этом мире</w:t>
            </w:r>
            <w:r w:rsidRPr="003848A2">
              <w:rPr>
                <w:szCs w:val="24"/>
              </w:rPr>
              <w:t xml:space="preserve"> 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Практикум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</w:tr>
      <w:tr w:rsidR="005E6F03" w:rsidTr="0041444C">
        <w:trPr>
          <w:trHeight w:val="599"/>
        </w:trPr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5874AD" w:rsidRDefault="005E6F03" w:rsidP="0041444C">
            <w:pPr>
              <w:spacing w:after="0" w:line="240" w:lineRule="auto"/>
              <w:ind w:left="0" w:firstLine="0"/>
            </w:pPr>
            <w:r w:rsidRPr="005874AD">
              <w:rPr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«Народный танец»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  <w:jc w:val="left"/>
            </w:pPr>
            <w:r>
              <w:rPr>
                <w:szCs w:val="24"/>
              </w:rPr>
              <w:t> Танцевальный 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1 </w:t>
            </w:r>
          </w:p>
        </w:tc>
      </w:tr>
      <w:tr w:rsidR="005E6F03" w:rsidTr="0041444C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«Волейбол»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Секция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5E6F03" w:rsidTr="0041444C">
        <w:trPr>
          <w:trHeight w:val="906"/>
        </w:trPr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5874AD" w:rsidRDefault="005E6F03" w:rsidP="0041444C">
            <w:pPr>
              <w:spacing w:after="0" w:line="240" w:lineRule="auto"/>
              <w:ind w:left="0" w:firstLine="0"/>
            </w:pPr>
            <w:r w:rsidRPr="005874AD">
              <w:rPr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«Юные Кадыровцы»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Объединение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5E6F03" w:rsidTr="0041444C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«Ученическое самоуправление 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Объединение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5E6F03" w:rsidTr="0041444C">
        <w:trPr>
          <w:trHeight w:val="272"/>
        </w:trPr>
        <w:tc>
          <w:tcPr>
            <w:tcW w:w="1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Итого за неделю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326D14" w:rsidRDefault="005E6F03" w:rsidP="0041444C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326D14" w:rsidRDefault="005E6F03" w:rsidP="0041444C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326D14" w:rsidRDefault="005E6F03" w:rsidP="0041444C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326D14" w:rsidRDefault="005E6F03" w:rsidP="0041444C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326D14" w:rsidRDefault="005E6F03" w:rsidP="0041444C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10</w:t>
            </w:r>
          </w:p>
        </w:tc>
      </w:tr>
      <w:tr w:rsidR="005E6F03" w:rsidTr="0041444C">
        <w:trPr>
          <w:trHeight w:val="287"/>
        </w:trPr>
        <w:tc>
          <w:tcPr>
            <w:tcW w:w="1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Итого за учебный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326D14" w:rsidRDefault="005E6F03" w:rsidP="0041444C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326D14" w:rsidRDefault="005E6F03" w:rsidP="0041444C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326D14" w:rsidRDefault="005E6F03" w:rsidP="0041444C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326D14" w:rsidRDefault="005E6F03" w:rsidP="0041444C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Pr="00326D14" w:rsidRDefault="005E6F03" w:rsidP="0041444C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340</w:t>
            </w:r>
          </w:p>
        </w:tc>
      </w:tr>
      <w:tr w:rsidR="005E6F03" w:rsidTr="0041444C">
        <w:trPr>
          <w:trHeight w:val="272"/>
        </w:trPr>
        <w:tc>
          <w:tcPr>
            <w:tcW w:w="1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Итого за уровень образования </w:t>
            </w: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1740</w:t>
            </w:r>
          </w:p>
        </w:tc>
      </w:tr>
      <w:tr w:rsidR="005E6F03" w:rsidTr="0041444C">
        <w:trPr>
          <w:trHeight w:val="272"/>
        </w:trPr>
        <w:tc>
          <w:tcPr>
            <w:tcW w:w="1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F03" w:rsidRDefault="005E6F03" w:rsidP="0041444C">
            <w:pPr>
              <w:spacing w:after="0" w:line="240" w:lineRule="auto"/>
              <w:ind w:left="0" w:firstLine="709"/>
            </w:pPr>
            <w:r>
              <w:t xml:space="preserve">Часы, отводимые на внеурочную деятельность, используются по желанию обучающихся. Количество посещаемых курсов по внеурочной деятельности выбирает сам обучающийся и его родители (законные представители).   </w:t>
            </w:r>
          </w:p>
          <w:p w:rsidR="005E6F03" w:rsidRDefault="005E6F03" w:rsidP="0041444C">
            <w:pPr>
              <w:spacing w:after="0" w:line="240" w:lineRule="auto"/>
              <w:ind w:left="0" w:firstLine="709"/>
            </w:pPr>
            <w:r>
              <w:t xml:space="preserve">Школа рекомендует посещение не менее 2-х курсов, посещение культурно-массовых и спортивных мероприятий.  </w:t>
            </w:r>
          </w:p>
          <w:p w:rsidR="005E6F03" w:rsidRDefault="005E6F03" w:rsidP="0041444C">
            <w:pPr>
              <w:spacing w:after="0" w:line="240" w:lineRule="auto"/>
              <w:ind w:left="0" w:firstLine="709"/>
            </w:pPr>
            <w:r>
              <w:t xml:space="preserve">Классным руководителем ведется карту занятости по каждому ученику (приложение 1). Данная информация включается во внутришкольный мониторинг.  </w:t>
            </w:r>
          </w:p>
          <w:p w:rsidR="005E6F03" w:rsidRDefault="005E6F03" w:rsidP="0041444C">
            <w:pPr>
              <w:spacing w:after="0" w:line="240" w:lineRule="auto"/>
              <w:ind w:left="0" w:firstLine="709"/>
            </w:pPr>
            <w:r>
              <w:t xml:space="preserve">При организации внеурочной деятельности в образовательном учреждении наполняемость каждого класса не должна превышать 25 человек (п. 10.1 Постановление Главного государственного санитарного врача Российской Федерации от 29 декабря 2010 г. №189 Об утверждении СанПиН 2.4.2.2821-10 "Санитарно-эпидемиологические требования к условиям и организации обучения в общеобразовательных учреждениях")   </w:t>
            </w:r>
          </w:p>
          <w:p w:rsidR="005E6F03" w:rsidRDefault="005E6F03" w:rsidP="0041444C">
            <w:pPr>
              <w:spacing w:after="0" w:line="240" w:lineRule="auto"/>
              <w:ind w:left="0" w:firstLine="709"/>
            </w:pPr>
            <w:r>
              <w:t xml:space="preserve">Если внеурочная деятельность реализуется за счет часов дополнительного образования, то наполняемость групп не более 15 детей (за исключением хоровых, танцевальных, оркестровых и т.п.).   </w:t>
            </w:r>
          </w:p>
          <w:p w:rsidR="005E6F03" w:rsidRDefault="005E6F03" w:rsidP="0041444C">
            <w:pPr>
              <w:spacing w:after="0" w:line="240" w:lineRule="auto"/>
              <w:ind w:left="0" w:firstLine="709"/>
            </w:pPr>
            <w:r>
              <w:t xml:space="preserve">На основании ФГОС ООО за 5 лет основной школы (5-9 классы) предполагается реализовать до 1750 часов внеурочной деятельности. </w:t>
            </w:r>
          </w:p>
          <w:p w:rsidR="005E6F03" w:rsidRDefault="005E6F03" w:rsidP="0041444C">
            <w:pPr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</w:p>
        </w:tc>
      </w:tr>
    </w:tbl>
    <w:p w:rsidR="005E6F03" w:rsidRDefault="005E6F03" w:rsidP="005E6F03">
      <w:pPr>
        <w:spacing w:after="12" w:line="259" w:lineRule="auto"/>
        <w:ind w:left="0" w:firstLine="0"/>
        <w:jc w:val="left"/>
        <w:sectPr w:rsidR="005E6F03" w:rsidSect="004F7E6C">
          <w:pgSz w:w="16838" w:h="11906" w:orient="landscape"/>
          <w:pgMar w:top="851" w:right="851" w:bottom="851" w:left="851" w:header="720" w:footer="720" w:gutter="0"/>
          <w:cols w:space="720"/>
        </w:sectPr>
      </w:pPr>
    </w:p>
    <w:p w:rsidR="00383E92" w:rsidRDefault="00383E92" w:rsidP="005E6F03">
      <w:pPr>
        <w:ind w:left="0" w:firstLine="0"/>
      </w:pPr>
      <w:bookmarkStart w:id="0" w:name="_GoBack"/>
      <w:bookmarkEnd w:id="0"/>
    </w:p>
    <w:sectPr w:rsidR="00383E92" w:rsidSect="004654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54"/>
    <w:rsid w:val="00265754"/>
    <w:rsid w:val="00383E92"/>
    <w:rsid w:val="004654C1"/>
    <w:rsid w:val="005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2384"/>
  <w15:chartTrackingRefBased/>
  <w15:docId w15:val="{5B6487FC-63CC-41DE-8D53-67C8F012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C1"/>
    <w:pPr>
      <w:spacing w:after="28" w:line="415" w:lineRule="auto"/>
      <w:ind w:left="722" w:firstLine="70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2869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2022-08-23T15:00:00Z</dcterms:created>
  <dcterms:modified xsi:type="dcterms:W3CDTF">2022-08-23T15:06:00Z</dcterms:modified>
</cp:coreProperties>
</file>