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82" w:rsidRPr="00232EE1" w:rsidRDefault="004F1A82" w:rsidP="004F1A82">
      <w:pPr>
        <w:keepNext/>
        <w:spacing w:after="0" w:line="240" w:lineRule="auto"/>
        <w:jc w:val="center"/>
        <w:rPr>
          <w:rFonts w:ascii="Times New Roman" w:hAnsi="Times New Roman"/>
          <w:b/>
          <w:bCs/>
          <w:sz w:val="24"/>
          <w:szCs w:val="24"/>
        </w:rPr>
      </w:pPr>
      <w:r w:rsidRPr="00232EE1">
        <w:rPr>
          <w:rFonts w:ascii="Times New Roman" w:hAnsi="Times New Roman"/>
          <w:b/>
          <w:sz w:val="24"/>
          <w:szCs w:val="24"/>
        </w:rPr>
        <w:t>Муниципальное бюджетное общеобразовательное учреждение</w:t>
      </w:r>
    </w:p>
    <w:p w:rsidR="004F1A82" w:rsidRPr="00232EE1" w:rsidRDefault="004F1A82" w:rsidP="004F1A82">
      <w:pPr>
        <w:keepNext/>
        <w:spacing w:after="0" w:line="240" w:lineRule="auto"/>
        <w:jc w:val="center"/>
        <w:rPr>
          <w:rFonts w:ascii="Times New Roman" w:hAnsi="Times New Roman"/>
          <w:b/>
          <w:sz w:val="24"/>
          <w:szCs w:val="24"/>
        </w:rPr>
      </w:pPr>
      <w:r w:rsidRPr="00232EE1">
        <w:rPr>
          <w:rFonts w:ascii="Times New Roman" w:hAnsi="Times New Roman"/>
          <w:b/>
          <w:sz w:val="24"/>
          <w:szCs w:val="24"/>
        </w:rPr>
        <w:t xml:space="preserve"> «Средняя общеобразовательная школа </w:t>
      </w:r>
      <w:proofErr w:type="spellStart"/>
      <w:r w:rsidRPr="00232EE1">
        <w:rPr>
          <w:rFonts w:ascii="Times New Roman" w:hAnsi="Times New Roman"/>
          <w:b/>
          <w:sz w:val="24"/>
          <w:szCs w:val="24"/>
        </w:rPr>
        <w:t>с</w:t>
      </w:r>
      <w:proofErr w:type="gramStart"/>
      <w:r w:rsidRPr="00232EE1">
        <w:rPr>
          <w:rFonts w:ascii="Times New Roman" w:hAnsi="Times New Roman"/>
          <w:b/>
          <w:sz w:val="24"/>
          <w:szCs w:val="24"/>
        </w:rPr>
        <w:t>.Т</w:t>
      </w:r>
      <w:proofErr w:type="gramEnd"/>
      <w:r w:rsidRPr="00232EE1">
        <w:rPr>
          <w:rFonts w:ascii="Times New Roman" w:hAnsi="Times New Roman"/>
          <w:b/>
          <w:sz w:val="24"/>
          <w:szCs w:val="24"/>
        </w:rPr>
        <w:t>урты-Хутор</w:t>
      </w:r>
      <w:proofErr w:type="spellEnd"/>
      <w:r w:rsidRPr="00232EE1">
        <w:rPr>
          <w:rFonts w:ascii="Times New Roman" w:hAnsi="Times New Roman"/>
          <w:b/>
          <w:sz w:val="24"/>
          <w:szCs w:val="24"/>
        </w:rPr>
        <w:t xml:space="preserve"> </w:t>
      </w:r>
    </w:p>
    <w:p w:rsidR="004F1A82" w:rsidRPr="00232EE1" w:rsidRDefault="004F1A82" w:rsidP="004F1A82">
      <w:pPr>
        <w:keepNext/>
        <w:spacing w:after="0" w:line="240" w:lineRule="auto"/>
        <w:jc w:val="center"/>
        <w:rPr>
          <w:rFonts w:ascii="Times New Roman" w:hAnsi="Times New Roman"/>
          <w:b/>
          <w:sz w:val="24"/>
          <w:szCs w:val="24"/>
        </w:rPr>
      </w:pPr>
      <w:r w:rsidRPr="00232EE1">
        <w:rPr>
          <w:rFonts w:ascii="Times New Roman" w:hAnsi="Times New Roman"/>
          <w:b/>
          <w:sz w:val="24"/>
          <w:szCs w:val="24"/>
        </w:rPr>
        <w:t xml:space="preserve">имени </w:t>
      </w:r>
      <w:proofErr w:type="spellStart"/>
      <w:r w:rsidRPr="00232EE1">
        <w:rPr>
          <w:rFonts w:ascii="Times New Roman" w:hAnsi="Times New Roman"/>
          <w:b/>
          <w:sz w:val="24"/>
          <w:szCs w:val="24"/>
        </w:rPr>
        <w:t>Хатамаева</w:t>
      </w:r>
      <w:proofErr w:type="spellEnd"/>
      <w:r w:rsidRPr="00232EE1">
        <w:rPr>
          <w:rFonts w:ascii="Times New Roman" w:hAnsi="Times New Roman"/>
          <w:b/>
          <w:sz w:val="24"/>
          <w:szCs w:val="24"/>
        </w:rPr>
        <w:t xml:space="preserve"> Али </w:t>
      </w:r>
      <w:proofErr w:type="spellStart"/>
      <w:r w:rsidRPr="00232EE1">
        <w:rPr>
          <w:rFonts w:ascii="Times New Roman" w:hAnsi="Times New Roman"/>
          <w:b/>
          <w:sz w:val="24"/>
          <w:szCs w:val="24"/>
        </w:rPr>
        <w:t>Батиевича</w:t>
      </w:r>
      <w:proofErr w:type="spellEnd"/>
      <w:r w:rsidRPr="00232EE1">
        <w:rPr>
          <w:rFonts w:ascii="Times New Roman" w:hAnsi="Times New Roman"/>
          <w:b/>
          <w:sz w:val="24"/>
          <w:szCs w:val="24"/>
        </w:rPr>
        <w:t>»</w:t>
      </w:r>
    </w:p>
    <w:p w:rsidR="004F1A82" w:rsidRPr="006B727C" w:rsidRDefault="004F1A82" w:rsidP="004F1A82">
      <w:pPr>
        <w:spacing w:after="0" w:line="240" w:lineRule="auto"/>
        <w:jc w:val="center"/>
        <w:rPr>
          <w:rFonts w:ascii="Times New Roman" w:hAnsi="Times New Roman"/>
          <w:sz w:val="24"/>
          <w:szCs w:val="24"/>
        </w:rPr>
      </w:pPr>
    </w:p>
    <w:p w:rsidR="004F1A82" w:rsidRPr="006B727C" w:rsidRDefault="004F1A82" w:rsidP="004F1A82">
      <w:pPr>
        <w:spacing w:after="0" w:line="240" w:lineRule="auto"/>
        <w:jc w:val="center"/>
        <w:rPr>
          <w:rFonts w:ascii="Times New Roman" w:hAnsi="Times New Roman"/>
          <w:sz w:val="24"/>
          <w:szCs w:val="24"/>
        </w:rPr>
      </w:pPr>
    </w:p>
    <w:p w:rsidR="00232EE1" w:rsidRDefault="00232EE1" w:rsidP="00232EE1">
      <w:pPr>
        <w:spacing w:after="0" w:line="240" w:lineRule="auto"/>
        <w:rPr>
          <w:rFonts w:ascii="Times New Roman" w:hAnsi="Times New Roman"/>
          <w:b/>
          <w:sz w:val="24"/>
          <w:szCs w:val="24"/>
        </w:rPr>
      </w:pPr>
      <w:r>
        <w:rPr>
          <w:rFonts w:ascii="Times New Roman" w:hAnsi="Times New Roman"/>
          <w:b/>
          <w:sz w:val="24"/>
          <w:szCs w:val="24"/>
        </w:rPr>
        <w:t xml:space="preserve">Рассмотрено на заседании </w:t>
      </w:r>
    </w:p>
    <w:p w:rsidR="00232EE1" w:rsidRDefault="00232EE1" w:rsidP="00232EE1">
      <w:pPr>
        <w:tabs>
          <w:tab w:val="left" w:pos="11655"/>
        </w:tabs>
        <w:spacing w:after="0" w:line="240" w:lineRule="auto"/>
        <w:rPr>
          <w:rFonts w:ascii="Times New Roman" w:hAnsi="Times New Roman"/>
          <w:b/>
          <w:sz w:val="24"/>
          <w:szCs w:val="24"/>
        </w:rPr>
      </w:pPr>
      <w:r>
        <w:rPr>
          <w:rFonts w:ascii="Times New Roman" w:hAnsi="Times New Roman"/>
          <w:b/>
          <w:sz w:val="24"/>
          <w:szCs w:val="24"/>
        </w:rPr>
        <w:t xml:space="preserve">педагогического совета  </w:t>
      </w:r>
      <w:r w:rsidRPr="00D90AF9">
        <w:rPr>
          <w:rFonts w:ascii="Times New Roman" w:hAnsi="Times New Roman"/>
          <w:b/>
          <w:noProof/>
          <w:sz w:val="24"/>
          <w:szCs w:val="24"/>
          <w:lang w:eastAsia="ru-RU"/>
        </w:rPr>
        <w:drawing>
          <wp:anchor distT="0" distB="0" distL="114300" distR="114300" simplePos="0" relativeHeight="251659264" behindDoc="1" locked="0" layoutInCell="1" allowOverlap="1">
            <wp:simplePos x="0" y="0"/>
            <wp:positionH relativeFrom="column">
              <wp:posOffset>3806190</wp:posOffset>
            </wp:positionH>
            <wp:positionV relativeFrom="paragraph">
              <wp:posOffset>-226695</wp:posOffset>
            </wp:positionV>
            <wp:extent cx="2447925" cy="1485900"/>
            <wp:effectExtent l="19050" t="0" r="9525" b="0"/>
            <wp:wrapNone/>
            <wp:docPr id="8" name="Рисунок 1" descr="C:\Users\user\Desktop\ИРИНА\РУССКИЙ ЯЗЫК В СХЕМАХ И ТАБЛИЦАХ\ТОЧКА РОСТА\ПРОГРАММЫ\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РИНА\РУССКИЙ ЯЗЫК В СХЕМАХ И ТАБЛИЦАХ\ТОЧКА РОСТА\ПРОГРАММЫ\Физика 7-9.JPG"/>
                    <pic:cNvPicPr>
                      <a:picLocks noChangeAspect="1" noChangeArrowheads="1"/>
                    </pic:cNvPicPr>
                  </pic:nvPicPr>
                  <pic:blipFill>
                    <a:blip r:embed="rId5" cstate="print"/>
                    <a:srcRect l="63298" t="19872" r="7073" b="55256"/>
                    <a:stretch>
                      <a:fillRect/>
                    </a:stretch>
                  </pic:blipFill>
                  <pic:spPr bwMode="auto">
                    <a:xfrm>
                      <a:off x="0" y="0"/>
                      <a:ext cx="2447925" cy="1485900"/>
                    </a:xfrm>
                    <a:prstGeom prst="rect">
                      <a:avLst/>
                    </a:prstGeom>
                    <a:noFill/>
                    <a:ln w="9525">
                      <a:noFill/>
                      <a:miter lim="800000"/>
                      <a:headEnd/>
                      <a:tailEnd/>
                    </a:ln>
                  </pic:spPr>
                </pic:pic>
              </a:graphicData>
            </a:graphic>
          </wp:anchor>
        </w:drawing>
      </w:r>
    </w:p>
    <w:p w:rsidR="00232EE1" w:rsidRDefault="00232EE1" w:rsidP="00232EE1">
      <w:pPr>
        <w:tabs>
          <w:tab w:val="left" w:pos="11655"/>
        </w:tabs>
        <w:spacing w:after="0" w:line="240" w:lineRule="auto"/>
        <w:rPr>
          <w:rFonts w:ascii="Times New Roman" w:hAnsi="Times New Roman"/>
          <w:b/>
          <w:sz w:val="24"/>
          <w:szCs w:val="24"/>
        </w:rPr>
      </w:pPr>
      <w:r>
        <w:rPr>
          <w:rFonts w:ascii="Times New Roman" w:hAnsi="Times New Roman"/>
          <w:b/>
          <w:sz w:val="24"/>
          <w:szCs w:val="24"/>
        </w:rPr>
        <w:t xml:space="preserve">МБОУ «СОШ </w:t>
      </w:r>
      <w:proofErr w:type="spellStart"/>
      <w:r>
        <w:rPr>
          <w:rFonts w:ascii="Times New Roman" w:hAnsi="Times New Roman"/>
          <w:b/>
          <w:sz w:val="24"/>
          <w:szCs w:val="24"/>
        </w:rPr>
        <w:t>с</w:t>
      </w:r>
      <w:proofErr w:type="gramStart"/>
      <w:r>
        <w:rPr>
          <w:rFonts w:ascii="Times New Roman" w:hAnsi="Times New Roman"/>
          <w:b/>
          <w:sz w:val="24"/>
          <w:szCs w:val="24"/>
        </w:rPr>
        <w:t>.Т</w:t>
      </w:r>
      <w:proofErr w:type="gramEnd"/>
      <w:r>
        <w:rPr>
          <w:rFonts w:ascii="Times New Roman" w:hAnsi="Times New Roman"/>
          <w:b/>
          <w:sz w:val="24"/>
          <w:szCs w:val="24"/>
        </w:rPr>
        <w:t>урты-Хутор</w:t>
      </w:r>
      <w:proofErr w:type="spellEnd"/>
      <w:r>
        <w:rPr>
          <w:rFonts w:ascii="Times New Roman" w:hAnsi="Times New Roman"/>
          <w:b/>
          <w:sz w:val="24"/>
          <w:szCs w:val="24"/>
        </w:rPr>
        <w:t xml:space="preserve"> </w:t>
      </w:r>
    </w:p>
    <w:p w:rsidR="00232EE1" w:rsidRDefault="00232EE1" w:rsidP="00232EE1">
      <w:pPr>
        <w:tabs>
          <w:tab w:val="left" w:pos="11655"/>
        </w:tabs>
        <w:spacing w:after="0" w:line="240" w:lineRule="auto"/>
        <w:rPr>
          <w:rFonts w:ascii="Times New Roman" w:hAnsi="Times New Roman"/>
          <w:b/>
          <w:sz w:val="24"/>
          <w:szCs w:val="24"/>
        </w:rPr>
      </w:pPr>
      <w:proofErr w:type="spellStart"/>
      <w:r>
        <w:rPr>
          <w:rFonts w:ascii="Times New Roman" w:hAnsi="Times New Roman"/>
          <w:b/>
          <w:sz w:val="24"/>
          <w:szCs w:val="24"/>
        </w:rPr>
        <w:t>им</w:t>
      </w:r>
      <w:proofErr w:type="gramStart"/>
      <w:r>
        <w:rPr>
          <w:rFonts w:ascii="Times New Roman" w:hAnsi="Times New Roman"/>
          <w:b/>
          <w:sz w:val="24"/>
          <w:szCs w:val="24"/>
        </w:rPr>
        <w:t>.Х</w:t>
      </w:r>
      <w:proofErr w:type="gramEnd"/>
      <w:r>
        <w:rPr>
          <w:rFonts w:ascii="Times New Roman" w:hAnsi="Times New Roman"/>
          <w:b/>
          <w:sz w:val="24"/>
          <w:szCs w:val="24"/>
        </w:rPr>
        <w:t>атамаева</w:t>
      </w:r>
      <w:proofErr w:type="spellEnd"/>
      <w:r>
        <w:rPr>
          <w:rFonts w:ascii="Times New Roman" w:hAnsi="Times New Roman"/>
          <w:b/>
          <w:sz w:val="24"/>
          <w:szCs w:val="24"/>
        </w:rPr>
        <w:t xml:space="preserve"> А.Б.»</w:t>
      </w:r>
    </w:p>
    <w:p w:rsidR="00232EE1" w:rsidRDefault="00232EE1" w:rsidP="00232EE1">
      <w:pPr>
        <w:spacing w:after="0" w:line="240" w:lineRule="auto"/>
        <w:rPr>
          <w:rFonts w:ascii="Times New Roman" w:hAnsi="Times New Roman"/>
          <w:b/>
          <w:sz w:val="24"/>
          <w:szCs w:val="24"/>
        </w:rPr>
      </w:pPr>
      <w:r>
        <w:rPr>
          <w:rFonts w:ascii="Times New Roman" w:hAnsi="Times New Roman"/>
          <w:b/>
          <w:sz w:val="24"/>
          <w:szCs w:val="24"/>
        </w:rPr>
        <w:t>протокол №9 от 30.05.2023 г.</w:t>
      </w:r>
      <w:r w:rsidRPr="008F59B5">
        <w:rPr>
          <w:rFonts w:ascii="Times New Roman" w:hAnsi="Times New Roman"/>
          <w:noProof/>
          <w:sz w:val="24"/>
          <w:szCs w:val="24"/>
        </w:rPr>
        <w:t xml:space="preserve"> </w:t>
      </w:r>
    </w:p>
    <w:p w:rsidR="004F1A82" w:rsidRDefault="004F1A82" w:rsidP="004F1A82">
      <w:pPr>
        <w:spacing w:after="0" w:line="240" w:lineRule="auto"/>
        <w:jc w:val="center"/>
        <w:rPr>
          <w:rFonts w:ascii="Times New Roman" w:hAnsi="Times New Roman"/>
          <w:sz w:val="24"/>
          <w:szCs w:val="24"/>
        </w:rPr>
      </w:pPr>
    </w:p>
    <w:p w:rsidR="00232EE1" w:rsidRDefault="00232EE1" w:rsidP="004F1A82">
      <w:pPr>
        <w:spacing w:after="0" w:line="240" w:lineRule="auto"/>
        <w:jc w:val="center"/>
        <w:rPr>
          <w:rFonts w:ascii="Times New Roman" w:hAnsi="Times New Roman"/>
          <w:sz w:val="24"/>
          <w:szCs w:val="24"/>
        </w:rPr>
      </w:pPr>
    </w:p>
    <w:p w:rsidR="00232EE1" w:rsidRDefault="00232EE1" w:rsidP="004F1A82">
      <w:pPr>
        <w:spacing w:after="0" w:line="240" w:lineRule="auto"/>
        <w:jc w:val="center"/>
        <w:rPr>
          <w:rFonts w:ascii="Times New Roman" w:hAnsi="Times New Roman"/>
          <w:sz w:val="24"/>
          <w:szCs w:val="24"/>
        </w:rPr>
      </w:pPr>
    </w:p>
    <w:p w:rsidR="00232EE1" w:rsidRPr="006B727C" w:rsidRDefault="00232EE1" w:rsidP="004F1A82">
      <w:pPr>
        <w:spacing w:after="0" w:line="240" w:lineRule="auto"/>
        <w:jc w:val="center"/>
        <w:rPr>
          <w:rFonts w:ascii="Times New Roman" w:hAnsi="Times New Roman"/>
          <w:sz w:val="24"/>
          <w:szCs w:val="24"/>
        </w:rPr>
      </w:pPr>
    </w:p>
    <w:p w:rsidR="00956AFB"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Default="00232EE1"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Default="00232EE1"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Default="00232EE1"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Pr="003E4673"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232EE1" w:rsidRDefault="00956AFB" w:rsidP="004F1A8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32EE1">
        <w:rPr>
          <w:rFonts w:ascii="Times New Roman" w:eastAsia="Times New Roman" w:hAnsi="Times New Roman" w:cs="Times New Roman"/>
          <w:b/>
          <w:bCs/>
          <w:color w:val="000000"/>
          <w:sz w:val="24"/>
          <w:szCs w:val="24"/>
          <w:lang w:eastAsia="ru-RU"/>
        </w:rPr>
        <w:t>РАБОЧАЯ ПРОГРАММА</w:t>
      </w:r>
    </w:p>
    <w:p w:rsidR="00956AFB" w:rsidRPr="00232EE1" w:rsidRDefault="00620F3E" w:rsidP="004F1A8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32EE1">
        <w:rPr>
          <w:rFonts w:ascii="Times New Roman" w:eastAsia="Times New Roman" w:hAnsi="Times New Roman" w:cs="Times New Roman"/>
          <w:b/>
          <w:color w:val="000000"/>
          <w:sz w:val="24"/>
          <w:szCs w:val="24"/>
          <w:lang w:eastAsia="ru-RU"/>
        </w:rPr>
        <w:t>п</w:t>
      </w:r>
      <w:r w:rsidR="00956AFB" w:rsidRPr="00232EE1">
        <w:rPr>
          <w:rFonts w:ascii="Times New Roman" w:eastAsia="Times New Roman" w:hAnsi="Times New Roman" w:cs="Times New Roman"/>
          <w:b/>
          <w:color w:val="000000"/>
          <w:sz w:val="24"/>
          <w:szCs w:val="24"/>
          <w:lang w:eastAsia="ru-RU"/>
        </w:rPr>
        <w:t>о курсу внеурочной деятельности</w:t>
      </w:r>
    </w:p>
    <w:p w:rsidR="00956AFB" w:rsidRPr="00232EE1" w:rsidRDefault="00956AFB" w:rsidP="004F1A8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32EE1">
        <w:rPr>
          <w:rFonts w:ascii="Times New Roman" w:eastAsia="Times New Roman" w:hAnsi="Times New Roman" w:cs="Times New Roman"/>
          <w:b/>
          <w:color w:val="000000"/>
          <w:sz w:val="24"/>
          <w:szCs w:val="24"/>
          <w:lang w:eastAsia="ru-RU"/>
        </w:rPr>
        <w:t>«</w:t>
      </w:r>
      <w:r w:rsidR="00D0073E" w:rsidRPr="00232EE1">
        <w:rPr>
          <w:rFonts w:ascii="Times New Roman" w:eastAsia="Times New Roman" w:hAnsi="Times New Roman" w:cs="Times New Roman"/>
          <w:b/>
          <w:color w:val="000000"/>
          <w:sz w:val="24"/>
          <w:szCs w:val="24"/>
          <w:lang w:eastAsia="ru-RU"/>
        </w:rPr>
        <w:t>Юный биолог</w:t>
      </w:r>
      <w:r w:rsidRPr="00232EE1">
        <w:rPr>
          <w:rFonts w:ascii="Times New Roman" w:eastAsia="Times New Roman" w:hAnsi="Times New Roman" w:cs="Times New Roman"/>
          <w:b/>
          <w:color w:val="000000"/>
          <w:sz w:val="24"/>
          <w:szCs w:val="24"/>
          <w:lang w:eastAsia="ru-RU"/>
        </w:rPr>
        <w:t>»</w:t>
      </w:r>
    </w:p>
    <w:p w:rsidR="00956AFB" w:rsidRPr="00232EE1" w:rsidRDefault="00956AFB" w:rsidP="004F1A82">
      <w:pPr>
        <w:shd w:val="clear" w:color="auto" w:fill="FFFFFF"/>
        <w:spacing w:after="0" w:line="240" w:lineRule="auto"/>
        <w:jc w:val="center"/>
        <w:rPr>
          <w:rFonts w:ascii="Times New Roman" w:eastAsia="Times New Roman" w:hAnsi="Times New Roman" w:cs="Times New Roman"/>
          <w:b/>
          <w:color w:val="000000"/>
          <w:sz w:val="24"/>
          <w:szCs w:val="24"/>
          <w:lang w:eastAsia="ru-RU"/>
        </w:rPr>
      </w:pPr>
      <w:proofErr w:type="gramStart"/>
      <w:r w:rsidRPr="00232EE1">
        <w:rPr>
          <w:rFonts w:ascii="Times New Roman" w:eastAsia="Times New Roman" w:hAnsi="Times New Roman" w:cs="Times New Roman"/>
          <w:b/>
          <w:color w:val="000000"/>
          <w:sz w:val="24"/>
          <w:szCs w:val="24"/>
          <w:lang w:eastAsia="ru-RU"/>
        </w:rPr>
        <w:t>(с использованием цифрового и аналогового оборудования</w:t>
      </w:r>
      <w:proofErr w:type="gramEnd"/>
    </w:p>
    <w:p w:rsidR="007372DD" w:rsidRPr="00232EE1" w:rsidRDefault="00956AFB" w:rsidP="004F1A8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32EE1">
        <w:rPr>
          <w:rFonts w:ascii="Times New Roman" w:eastAsia="Times New Roman" w:hAnsi="Times New Roman" w:cs="Times New Roman"/>
          <w:b/>
          <w:color w:val="000000"/>
          <w:sz w:val="24"/>
          <w:szCs w:val="24"/>
          <w:lang w:eastAsia="ru-RU"/>
        </w:rPr>
        <w:t>центра естественнонаучной и технологической направленностей «Точка роста»)</w:t>
      </w:r>
    </w:p>
    <w:p w:rsidR="00956AFB" w:rsidRPr="00232EE1" w:rsidRDefault="007372DD" w:rsidP="004F1A8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32EE1">
        <w:rPr>
          <w:rFonts w:ascii="Times New Roman" w:eastAsia="Times New Roman" w:hAnsi="Times New Roman" w:cs="Times New Roman"/>
          <w:b/>
          <w:color w:val="000000"/>
          <w:sz w:val="24"/>
          <w:szCs w:val="24"/>
          <w:lang w:eastAsia="ru-RU"/>
        </w:rPr>
        <w:t xml:space="preserve">возраст </w:t>
      </w:r>
      <w:proofErr w:type="gramStart"/>
      <w:r w:rsidRPr="00232EE1">
        <w:rPr>
          <w:rFonts w:ascii="Times New Roman" w:eastAsia="Times New Roman" w:hAnsi="Times New Roman" w:cs="Times New Roman"/>
          <w:b/>
          <w:color w:val="000000"/>
          <w:sz w:val="24"/>
          <w:szCs w:val="24"/>
          <w:lang w:eastAsia="ru-RU"/>
        </w:rPr>
        <w:t>обучающихся</w:t>
      </w:r>
      <w:proofErr w:type="gramEnd"/>
      <w:r w:rsidRPr="00232EE1">
        <w:rPr>
          <w:rFonts w:ascii="Times New Roman" w:eastAsia="Times New Roman" w:hAnsi="Times New Roman" w:cs="Times New Roman"/>
          <w:b/>
          <w:color w:val="000000"/>
          <w:sz w:val="24"/>
          <w:szCs w:val="24"/>
          <w:lang w:eastAsia="ru-RU"/>
        </w:rPr>
        <w:t xml:space="preserve"> -10-11 класс</w:t>
      </w:r>
    </w:p>
    <w:p w:rsidR="00956AFB" w:rsidRPr="003E4673" w:rsidRDefault="00956AFB" w:rsidP="004F1A8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956AFB" w:rsidRPr="004F1A82" w:rsidRDefault="004F1A82" w:rsidP="004F1A82">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4F1A82">
        <w:rPr>
          <w:rFonts w:ascii="Times New Roman" w:eastAsia="Times New Roman" w:hAnsi="Times New Roman" w:cs="Times New Roman"/>
          <w:b/>
          <w:color w:val="000000"/>
          <w:sz w:val="24"/>
          <w:szCs w:val="24"/>
          <w:lang w:eastAsia="ru-RU"/>
        </w:rPr>
        <w:t>2023-2025 учебные</w:t>
      </w:r>
      <w:r w:rsidR="00956AFB" w:rsidRPr="004F1A82">
        <w:rPr>
          <w:rFonts w:ascii="Times New Roman" w:eastAsia="Times New Roman" w:hAnsi="Times New Roman" w:cs="Times New Roman"/>
          <w:b/>
          <w:color w:val="000000"/>
          <w:sz w:val="24"/>
          <w:szCs w:val="24"/>
          <w:lang w:eastAsia="ru-RU"/>
        </w:rPr>
        <w:t xml:space="preserve"> год</w:t>
      </w:r>
      <w:r w:rsidRPr="004F1A82">
        <w:rPr>
          <w:rFonts w:ascii="Times New Roman" w:eastAsia="Times New Roman" w:hAnsi="Times New Roman" w:cs="Times New Roman"/>
          <w:b/>
          <w:color w:val="000000"/>
          <w:sz w:val="24"/>
          <w:szCs w:val="24"/>
          <w:lang w:eastAsia="ru-RU"/>
        </w:rPr>
        <w:t>ы</w:t>
      </w:r>
    </w:p>
    <w:p w:rsidR="00956AFB" w:rsidRPr="004F1A82" w:rsidRDefault="00956AFB" w:rsidP="004F1A82">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3E4673" w:rsidRPr="003E4673" w:rsidRDefault="003E4673"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3E4673" w:rsidRDefault="003E4673"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Default="00232EE1"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Default="00232EE1"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Pr="003E4673" w:rsidRDefault="00232EE1"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3E4673" w:rsidRPr="003E4673" w:rsidRDefault="003E4673"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232EE1" w:rsidRDefault="00232EE1" w:rsidP="00232EE1">
      <w:pPr>
        <w:spacing w:after="0" w:line="240" w:lineRule="auto"/>
        <w:jc w:val="right"/>
        <w:rPr>
          <w:rFonts w:ascii="Times New Roman" w:hAnsi="Times New Roman"/>
          <w:sz w:val="24"/>
          <w:szCs w:val="24"/>
        </w:rPr>
      </w:pPr>
      <w:r>
        <w:rPr>
          <w:rFonts w:ascii="Times New Roman" w:hAnsi="Times New Roman"/>
          <w:sz w:val="24"/>
          <w:szCs w:val="24"/>
        </w:rPr>
        <w:t xml:space="preserve">Разработала: </w:t>
      </w:r>
      <w:proofErr w:type="spellStart"/>
      <w:r>
        <w:rPr>
          <w:rFonts w:ascii="Times New Roman" w:hAnsi="Times New Roman"/>
          <w:sz w:val="24"/>
          <w:szCs w:val="24"/>
        </w:rPr>
        <w:t>Абдулаева</w:t>
      </w:r>
      <w:proofErr w:type="spellEnd"/>
      <w:r>
        <w:rPr>
          <w:rFonts w:ascii="Times New Roman" w:hAnsi="Times New Roman"/>
          <w:sz w:val="24"/>
          <w:szCs w:val="24"/>
        </w:rPr>
        <w:t xml:space="preserve"> М.Л.,</w:t>
      </w:r>
    </w:p>
    <w:p w:rsidR="00232EE1" w:rsidRPr="00690E66" w:rsidRDefault="00232EE1" w:rsidP="00232EE1">
      <w:pPr>
        <w:spacing w:after="0" w:line="240" w:lineRule="auto"/>
        <w:jc w:val="right"/>
        <w:rPr>
          <w:rFonts w:ascii="Times New Roman" w:hAnsi="Times New Roman"/>
          <w:sz w:val="24"/>
          <w:szCs w:val="24"/>
        </w:rPr>
      </w:pPr>
      <w:r>
        <w:rPr>
          <w:rFonts w:ascii="Times New Roman" w:hAnsi="Times New Roman"/>
          <w:sz w:val="24"/>
          <w:szCs w:val="24"/>
        </w:rPr>
        <w:t>учитель химии, биологии</w:t>
      </w:r>
    </w:p>
    <w:p w:rsidR="00232EE1" w:rsidRPr="00690E66"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232EE1" w:rsidRPr="00690E66"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232EE1"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232EE1"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232EE1"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232EE1"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232EE1" w:rsidRPr="00690E66" w:rsidRDefault="00232EE1" w:rsidP="00232EE1">
      <w:pPr>
        <w:tabs>
          <w:tab w:val="left" w:pos="851"/>
        </w:tabs>
        <w:autoSpaceDE w:val="0"/>
        <w:autoSpaceDN w:val="0"/>
        <w:adjustRightInd w:val="0"/>
        <w:spacing w:after="0" w:line="240" w:lineRule="auto"/>
        <w:ind w:firstLine="709"/>
        <w:jc w:val="both"/>
        <w:rPr>
          <w:rFonts w:ascii="Times New Roman" w:hAnsi="Times New Roman"/>
          <w:b/>
          <w:sz w:val="24"/>
          <w:szCs w:val="24"/>
        </w:rPr>
      </w:pPr>
    </w:p>
    <w:p w:rsidR="004F1A82" w:rsidRDefault="00232EE1" w:rsidP="00232EE1">
      <w:pPr>
        <w:tabs>
          <w:tab w:val="left" w:pos="851"/>
        </w:tabs>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2023 год</w:t>
      </w:r>
    </w:p>
    <w:p w:rsidR="00232EE1" w:rsidRPr="00232EE1" w:rsidRDefault="00232EE1" w:rsidP="00232EE1">
      <w:pPr>
        <w:tabs>
          <w:tab w:val="left" w:pos="851"/>
        </w:tabs>
        <w:autoSpaceDE w:val="0"/>
        <w:autoSpaceDN w:val="0"/>
        <w:adjustRightInd w:val="0"/>
        <w:spacing w:after="0" w:line="240" w:lineRule="auto"/>
        <w:ind w:firstLine="709"/>
        <w:jc w:val="center"/>
        <w:rPr>
          <w:rFonts w:ascii="Times New Roman" w:hAnsi="Times New Roman"/>
          <w:b/>
          <w:sz w:val="24"/>
          <w:szCs w:val="24"/>
        </w:rPr>
      </w:pPr>
    </w:p>
    <w:p w:rsidR="007372DD" w:rsidRPr="003E4673" w:rsidRDefault="002D4F05" w:rsidP="004F1A82">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sidRPr="003E4673">
        <w:rPr>
          <w:rFonts w:ascii="Times New Roman" w:eastAsia="Times New Roman" w:hAnsi="Times New Roman" w:cs="Times New Roman"/>
          <w:b/>
          <w:bCs/>
          <w:color w:val="000000"/>
          <w:sz w:val="24"/>
          <w:szCs w:val="24"/>
          <w:lang w:eastAsia="ru-RU"/>
        </w:rPr>
        <w:lastRenderedPageBreak/>
        <w:t xml:space="preserve">                                                             </w:t>
      </w:r>
      <w:r w:rsidR="007372DD" w:rsidRPr="003E4673">
        <w:rPr>
          <w:rFonts w:ascii="Times New Roman" w:eastAsia="Times New Roman" w:hAnsi="Times New Roman" w:cs="Times New Roman"/>
          <w:b/>
          <w:bCs/>
          <w:color w:val="000000"/>
          <w:sz w:val="24"/>
          <w:szCs w:val="24"/>
          <w:lang w:eastAsia="ru-RU"/>
        </w:rPr>
        <w:t xml:space="preserve">Пояснительная записка </w:t>
      </w:r>
    </w:p>
    <w:p w:rsidR="00956AFB" w:rsidRPr="003E4673" w:rsidRDefault="00956AFB"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Цели курса:</w:t>
      </w:r>
    </w:p>
    <w:p w:rsidR="00956AFB" w:rsidRPr="003E4673" w:rsidRDefault="00956AFB" w:rsidP="004F1A82">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формирование экологических знаний, умений и культуры школьников в ходе теоретической подготовки и поисково-исследовательской деятельности;</w:t>
      </w:r>
    </w:p>
    <w:p w:rsidR="00956AFB" w:rsidRPr="003E4673" w:rsidRDefault="00956AFB" w:rsidP="004F1A82">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комплексная оценка и прогноз изменений состояния объектов социоприродной среды под влиянием естественных и антропогенных факторов.</w:t>
      </w:r>
    </w:p>
    <w:p w:rsidR="00956AFB" w:rsidRPr="003E4673" w:rsidRDefault="00956AFB"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Задачи курса:</w:t>
      </w:r>
    </w:p>
    <w:p w:rsidR="00956AFB" w:rsidRPr="003E4673" w:rsidRDefault="00956AFB" w:rsidP="004F1A82">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развитие интереса к экологии как научной дисциплине;</w:t>
      </w:r>
    </w:p>
    <w:p w:rsidR="00956AFB" w:rsidRPr="003E4673" w:rsidRDefault="00956AFB" w:rsidP="004F1A82">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привитие интереса к научным исследованиям на основе освоения методов и методик по изучению экосистем, организации мониторинговой деятельности с использованием оборудования Центра «Точка роста»;</w:t>
      </w:r>
    </w:p>
    <w:p w:rsidR="00956AFB" w:rsidRPr="003E4673" w:rsidRDefault="00956AFB" w:rsidP="004F1A82">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пр</w:t>
      </w:r>
      <w:bookmarkStart w:id="0" w:name="_GoBack"/>
      <w:bookmarkEnd w:id="0"/>
      <w:r w:rsidRPr="003E4673">
        <w:rPr>
          <w:rFonts w:ascii="Times New Roman" w:eastAsia="Times New Roman" w:hAnsi="Times New Roman" w:cs="Times New Roman"/>
          <w:color w:val="000000"/>
          <w:sz w:val="24"/>
          <w:szCs w:val="24"/>
          <w:lang w:eastAsia="ru-RU"/>
        </w:rPr>
        <w:t>офессиональная ориентация школьников;</w:t>
      </w:r>
    </w:p>
    <w:p w:rsidR="00956AFB" w:rsidRPr="003E4673" w:rsidRDefault="00956AFB" w:rsidP="004F1A82">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формирование готовности школьников к социальному взаимодействию по вопросам улучшения качества окружающей среды, воспитание и пропаганда активной гражданской позиции в отношении защиты и сохранения природы.</w:t>
      </w:r>
    </w:p>
    <w:p w:rsidR="00E612F3" w:rsidRPr="003E4673" w:rsidRDefault="00E612F3"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Представленная рабочая программа соответствует программе основного среднего образования. Срок реализации программы – два года </w:t>
      </w:r>
      <w:r w:rsidRPr="003E4673">
        <w:rPr>
          <w:rFonts w:ascii="Times New Roman" w:eastAsia="Times New Roman" w:hAnsi="Times New Roman" w:cs="Times New Roman"/>
          <w:b/>
          <w:bCs/>
          <w:color w:val="000000"/>
          <w:sz w:val="24"/>
          <w:szCs w:val="24"/>
          <w:lang w:eastAsia="ru-RU"/>
        </w:rPr>
        <w:t>(68 часов, 1 час в неделю в течение 2 лет).</w:t>
      </w:r>
    </w:p>
    <w:p w:rsidR="00956AFB" w:rsidRPr="003E4673" w:rsidRDefault="007372DD"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 </w:t>
      </w:r>
      <w:r w:rsidR="00956AFB" w:rsidRPr="003E4673">
        <w:rPr>
          <w:rFonts w:ascii="Times New Roman" w:eastAsia="Times New Roman" w:hAnsi="Times New Roman" w:cs="Times New Roman"/>
          <w:color w:val="000000"/>
          <w:sz w:val="24"/>
          <w:szCs w:val="24"/>
          <w:lang w:eastAsia="ru-RU"/>
        </w:rPr>
        <w:t>Реализация экологической подготовки учащихся в соответствии с данной программой обучения связана с организацией поисково-исследовательской деятельности учащихся по вопросам мониторинга социоприродных объектов окружающей среды.</w:t>
      </w:r>
    </w:p>
    <w:p w:rsidR="00956AFB" w:rsidRPr="003E4673" w:rsidRDefault="007372DD"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color w:val="000000"/>
          <w:sz w:val="24"/>
          <w:szCs w:val="24"/>
          <w:lang w:eastAsia="ru-RU"/>
        </w:rPr>
        <w:t>Формы внеурочной деятельности</w:t>
      </w:r>
      <w:r w:rsidRPr="003E4673">
        <w:rPr>
          <w:rFonts w:ascii="Times New Roman" w:eastAsia="Times New Roman" w:hAnsi="Times New Roman" w:cs="Times New Roman"/>
          <w:color w:val="000000"/>
          <w:sz w:val="24"/>
          <w:szCs w:val="24"/>
          <w:lang w:eastAsia="ru-RU"/>
        </w:rPr>
        <w:t xml:space="preserve"> обучающихся в соответствии с данной прог</w:t>
      </w:r>
      <w:r w:rsidR="002D4F05" w:rsidRPr="003E4673">
        <w:rPr>
          <w:rFonts w:ascii="Times New Roman" w:eastAsia="Times New Roman" w:hAnsi="Times New Roman" w:cs="Times New Roman"/>
          <w:color w:val="000000"/>
          <w:sz w:val="24"/>
          <w:szCs w:val="24"/>
          <w:lang w:eastAsia="ru-RU"/>
        </w:rPr>
        <w:t xml:space="preserve">раммой следующие </w:t>
      </w:r>
      <w:proofErr w:type="gramStart"/>
      <w:r w:rsidR="002D4F05" w:rsidRPr="003E4673">
        <w:rPr>
          <w:rFonts w:ascii="Times New Roman" w:eastAsia="Times New Roman" w:hAnsi="Times New Roman" w:cs="Times New Roman"/>
          <w:color w:val="000000"/>
          <w:sz w:val="24"/>
          <w:szCs w:val="24"/>
          <w:lang w:eastAsia="ru-RU"/>
        </w:rPr>
        <w:t>;п</w:t>
      </w:r>
      <w:proofErr w:type="gramEnd"/>
      <w:r w:rsidR="002D4F05" w:rsidRPr="003E4673">
        <w:rPr>
          <w:rFonts w:ascii="Times New Roman" w:eastAsia="Times New Roman" w:hAnsi="Times New Roman" w:cs="Times New Roman"/>
          <w:color w:val="000000"/>
          <w:sz w:val="24"/>
          <w:szCs w:val="24"/>
          <w:lang w:eastAsia="ru-RU"/>
        </w:rPr>
        <w:t xml:space="preserve">ознавательно исследовательская </w:t>
      </w:r>
      <w:r w:rsidRPr="003E4673">
        <w:rPr>
          <w:rFonts w:ascii="Times New Roman" w:eastAsia="Times New Roman" w:hAnsi="Times New Roman" w:cs="Times New Roman"/>
          <w:color w:val="000000"/>
          <w:sz w:val="24"/>
          <w:szCs w:val="24"/>
          <w:lang w:eastAsia="ru-RU"/>
        </w:rPr>
        <w:t xml:space="preserve"> деятельность</w:t>
      </w:r>
      <w:r w:rsidR="00620F3E">
        <w:rPr>
          <w:rFonts w:ascii="Times New Roman" w:eastAsia="Times New Roman" w:hAnsi="Times New Roman" w:cs="Times New Roman"/>
          <w:color w:val="000000"/>
          <w:sz w:val="24"/>
          <w:szCs w:val="24"/>
          <w:lang w:eastAsia="ru-RU"/>
        </w:rPr>
        <w:t>.</w:t>
      </w:r>
    </w:p>
    <w:p w:rsidR="00956AFB" w:rsidRPr="003E4673" w:rsidRDefault="00956AFB"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3E4673" w:rsidRDefault="002D4F05"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 xml:space="preserve">Содержание курса внеурочной деятельности </w:t>
      </w:r>
    </w:p>
    <w:p w:rsidR="00956AFB" w:rsidRPr="003E4673" w:rsidRDefault="007372DD"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Раздел</w:t>
      </w:r>
      <w:r w:rsidR="00956AFB" w:rsidRPr="003E4673">
        <w:rPr>
          <w:rFonts w:ascii="Times New Roman" w:eastAsia="Times New Roman" w:hAnsi="Times New Roman" w:cs="Times New Roman"/>
          <w:b/>
          <w:bCs/>
          <w:i/>
          <w:iCs/>
          <w:color w:val="000000"/>
          <w:sz w:val="24"/>
          <w:szCs w:val="24"/>
          <w:lang w:eastAsia="ru-RU"/>
        </w:rPr>
        <w:t xml:space="preserve"> 1. Общие вопросы экологического мониторинга (8 ч)</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1.1. Экологический мониторинг. История развития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Понятие об экологическом мониторинге (мониторинге окружающей среды). Цели экологического мониторинга. Из истории создания системы мониторинга в России.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1.2. Виды и подсистемы экологического мониторинга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3E4673">
        <w:rPr>
          <w:rFonts w:ascii="Times New Roman" w:eastAsia="Times New Roman" w:hAnsi="Times New Roman" w:cs="Times New Roman"/>
          <w:color w:val="000000"/>
          <w:sz w:val="24"/>
          <w:szCs w:val="24"/>
          <w:lang w:eastAsia="ru-RU"/>
        </w:rPr>
        <w:t>Классификация видов экологического мониторинга: по пространственному принципу — локальный, региональный, национальный, межгосударственный и глобальный; по объекту слежения — фоновый (базовый), импактный (точечный), тематический; по природным компонентам — геологический, атмосферный, гидрологический, геофизический, почвенный, лесной, биологический, геоботанический, зоологический; по организационным особенностям — международный, государственный, муниципальный, ведомственный и общественный.</w:t>
      </w:r>
      <w:proofErr w:type="gramEnd"/>
      <w:r w:rsidRPr="003E4673">
        <w:rPr>
          <w:rFonts w:ascii="Times New Roman" w:eastAsia="Times New Roman" w:hAnsi="Times New Roman" w:cs="Times New Roman"/>
          <w:color w:val="000000"/>
          <w:sz w:val="24"/>
          <w:szCs w:val="24"/>
          <w:lang w:eastAsia="ru-RU"/>
        </w:rPr>
        <w:t xml:space="preserve"> Подсистемы экологического мониторинга: геофизический, климатический, гидрометеорологический, биологический, мониторинг здоровья населения. Уровни мониторинга: детальный, локальный, региональный, национальный и глобальный. Объекты наблюдения и показатели.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1.3. Методы экологического мониторинга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Методы исследования: дистанционные (аэрокосмические) и наземные. Понятие о биологическом мониторинге. Биологический мониторинг как метод исследования: этапы и содержание. Понятие о биоиндикации как методе исследования. Преимущества живых индикаторов. Мониторинг состояния природных ресурсов в России.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1.4. Биоиндикация и её виды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Понятие о биоиндикации. Классификация и характеристика видов биоиндикации: специфическая и неспецифическая биоиндикация; прямая и косвенная биоиндикация; регистрирующая биоиндикация и биоиндикация по аккумуляции.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1.5. Картирование загрязнённых участков</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Проведение картирования загрязнённых участков: этапы работы и их содержание. Содержание подготовительного этапа работы: сбор данных об источниках загрязнения; содержание характеристики промышленных объектов. Сбор материала о природно-климатических условиях обследуемой территории. Содержание основного этапа работы: оценка антропогенного воздействия на окружающую среду. Нанесение информации на карту: объём информации и порядок нанесения.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1.6. Фитоиндикация как составная часть экологического мониторинга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Фитоиндикация как один из методов оценки качества окружающей среды. Понятие о фитоиндикации и фитоиндикаторах. Возможности методов фитоиндикации. Организмы-регистраторы и организмы-накопители. Учёт внешних и внутренних факторов при проведении биондикации. Морфологические изменения растений, используемые в биоиндикации. </w:t>
      </w:r>
      <w:proofErr w:type="gramStart"/>
      <w:r w:rsidRPr="003E4673">
        <w:rPr>
          <w:rFonts w:ascii="Times New Roman" w:eastAsia="Times New Roman" w:hAnsi="Times New Roman" w:cs="Times New Roman"/>
          <w:color w:val="000000"/>
          <w:sz w:val="24"/>
          <w:szCs w:val="24"/>
          <w:lang w:eastAsia="ru-RU"/>
        </w:rPr>
        <w:t>Изменения окраски листьев: хлорозы, некрозы, преждевременное увядание, дефолиация; изменения размеров органов, формы, количества и положения органов, жизненной формы, жизненности.</w:t>
      </w:r>
      <w:proofErr w:type="gramEnd"/>
      <w:r w:rsidRPr="003E4673">
        <w:rPr>
          <w:rFonts w:ascii="Times New Roman" w:eastAsia="Times New Roman" w:hAnsi="Times New Roman" w:cs="Times New Roman"/>
          <w:color w:val="000000"/>
          <w:sz w:val="24"/>
          <w:szCs w:val="24"/>
          <w:lang w:eastAsia="ru-RU"/>
        </w:rPr>
        <w:t xml:space="preserve"> Основные растения — индикаторы загрязнения атмосферного воздуха. Из истории вопроса развития фитоиндикации как метода. Вклад зарубежных и отечественных исследователей.</w:t>
      </w:r>
    </w:p>
    <w:p w:rsidR="00956AFB" w:rsidRPr="003E4673" w:rsidRDefault="007372DD"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 xml:space="preserve">Раздел </w:t>
      </w:r>
      <w:r w:rsidR="00956AFB" w:rsidRPr="003E4673">
        <w:rPr>
          <w:rFonts w:ascii="Times New Roman" w:eastAsia="Times New Roman" w:hAnsi="Times New Roman" w:cs="Times New Roman"/>
          <w:b/>
          <w:bCs/>
          <w:color w:val="000000"/>
          <w:sz w:val="24"/>
          <w:szCs w:val="24"/>
          <w:lang w:eastAsia="ru-RU"/>
        </w:rPr>
        <w:t xml:space="preserve"> 2. Экологический мониторинг загрязнения наземно-воздушной среды: современные методы биоиндикационного анализа загрязнения атмосферного воздуха (26 ч)</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2.1. Лихеноиндикация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Лишайники как определители загрязнения воздушной среды. Понятие о лишайниках и методе лихеноиндикации. Строение лишайника. Взаимодействие гриба и водоросли. Понятие о талломе (слоевище). Типы лишайников по внешнему виду талломов: накипные (корковые), листоватые и кустистые. Характеристика типов лишайников. Влияние химических веществ на лишайники. Изменения на морфологическом и анатомо-физиологическом уровнях. Достоинства и недостатки лихеноиндикации как метода изучения загрязнения окружающей среды. Методы учёта лишайников. Разнообразие и характеристика методов учёта лишайников: методы маршрутного учёта; метод профилей; стационарные методы и метод пробных площадей. Параметры количественного учёта лишайников: встречаемость (частота встречаемости) и квадрат (учётная площадка). Краткая история развития лихеноиндикации.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Практикум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Опыт</w:t>
      </w:r>
      <w:r w:rsidRPr="003E4673">
        <w:rPr>
          <w:rFonts w:ascii="Times New Roman" w:eastAsia="Times New Roman" w:hAnsi="Times New Roman" w:cs="Times New Roman"/>
          <w:color w:val="000000"/>
          <w:sz w:val="24"/>
          <w:szCs w:val="24"/>
          <w:lang w:eastAsia="ru-RU"/>
        </w:rPr>
        <w:t> «Определение связей водоросли и гриба в составе лишайника»: определение прочности связей водоросли и гриба в составе лишайника, возможности их раздельного существования.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Исследовательская работа</w:t>
      </w:r>
      <w:r w:rsidRPr="003E4673">
        <w:rPr>
          <w:rFonts w:ascii="Times New Roman" w:eastAsia="Times New Roman" w:hAnsi="Times New Roman" w:cs="Times New Roman"/>
          <w:color w:val="000000"/>
          <w:sz w:val="24"/>
          <w:szCs w:val="24"/>
          <w:lang w:eastAsia="ru-RU"/>
        </w:rPr>
        <w:t> «Определение степени загрязнения воздуха по состоянию лишайников»: определение степени покрытия и степени встречаемости типов лишайников; определение размеров розеток и жизнеспособности лишайников.</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2.2. Газочувствительность и газоустойчивость растений</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Влияние загрязнителей на химические процессы, происходящие в клетках растений. Внешние признаки повреждения растений токсичными веществами. Понятие о газоустойчивости и газочувствительности растений. Адаптация растений к действию </w:t>
      </w:r>
      <w:r w:rsidRPr="003E4673">
        <w:rPr>
          <w:rFonts w:ascii="Times New Roman" w:eastAsia="Times New Roman" w:hAnsi="Times New Roman" w:cs="Times New Roman"/>
          <w:color w:val="000000"/>
          <w:sz w:val="24"/>
          <w:szCs w:val="24"/>
          <w:lang w:eastAsia="ru-RU"/>
        </w:rPr>
        <w:lastRenderedPageBreak/>
        <w:t>газов. Механизмы устойчивости растений к неблагоприятным факторам. Биологическая, анатомо-морф</w:t>
      </w:r>
      <w:proofErr w:type="gramStart"/>
      <w:r w:rsidRPr="003E4673">
        <w:rPr>
          <w:rFonts w:ascii="Times New Roman" w:eastAsia="Times New Roman" w:hAnsi="Times New Roman" w:cs="Times New Roman"/>
          <w:color w:val="000000"/>
          <w:sz w:val="24"/>
          <w:szCs w:val="24"/>
          <w:lang w:eastAsia="ru-RU"/>
        </w:rPr>
        <w:t>о-</w:t>
      </w:r>
      <w:proofErr w:type="gramEnd"/>
      <w:r w:rsidRPr="003E4673">
        <w:rPr>
          <w:rFonts w:ascii="Times New Roman" w:eastAsia="Times New Roman" w:hAnsi="Times New Roman" w:cs="Times New Roman"/>
          <w:color w:val="000000"/>
          <w:sz w:val="24"/>
          <w:szCs w:val="24"/>
          <w:lang w:eastAsia="ru-RU"/>
        </w:rPr>
        <w:t xml:space="preserve"> логическая и физиолого-биохимическая газоустойчивость. Влияние климатических условий территории на газоустойчивость растений. Группы устойчивости растений. Шкала оценки газоустойчивости растений. Роль зелёных насаждений в очищении городского воздуха. Пылезадерживающие свойства различных пород деревьев и кустарников. Характеристика растений по пылефильтрующей способности. Характеристика древесных пород и кустарников по классам газоустойчивости.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Практикум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Проектно-исследовательская работа</w:t>
      </w:r>
      <w:r w:rsidRPr="003E4673">
        <w:rPr>
          <w:rFonts w:ascii="Times New Roman" w:eastAsia="Times New Roman" w:hAnsi="Times New Roman" w:cs="Times New Roman"/>
          <w:color w:val="000000"/>
          <w:sz w:val="24"/>
          <w:szCs w:val="24"/>
          <w:lang w:eastAsia="ru-RU"/>
        </w:rPr>
        <w:t> «Изучение состояния растительности и разработка проекта озеленения своего микрорайона». Определение видового состава древесно-кустарниковых пород, повреждений и заболеваний. Изучение состояния древесных пород вдоль автодорог с различной степенью нагрузки. Составление карты газоустойчивости древесно-кустарниковой растительности района проживания на основе данных проведённого исследования. Разработка проекта озеленения своего микрорайона.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2.3. Снежный покров как индикатор загрязнения природной среды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Снежный покров как индикатор процессов закисления природных сред. Этапы загрязнения снежного покрова. </w:t>
      </w:r>
      <w:r w:rsidRPr="003E4673">
        <w:rPr>
          <w:rFonts w:ascii="Times New Roman" w:eastAsia="Times New Roman" w:hAnsi="Times New Roman" w:cs="Times New Roman"/>
          <w:b/>
          <w:bCs/>
          <w:i/>
          <w:iCs/>
          <w:color w:val="000000"/>
          <w:sz w:val="24"/>
          <w:szCs w:val="24"/>
          <w:lang w:eastAsia="ru-RU"/>
        </w:rPr>
        <w:t>Практикум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Исследовательская работа</w:t>
      </w:r>
      <w:r w:rsidRPr="003E4673">
        <w:rPr>
          <w:rFonts w:ascii="Times New Roman" w:eastAsia="Times New Roman" w:hAnsi="Times New Roman" w:cs="Times New Roman"/>
          <w:color w:val="000000"/>
          <w:sz w:val="24"/>
          <w:szCs w:val="24"/>
          <w:lang w:eastAsia="ru-RU"/>
        </w:rPr>
        <w:t xml:space="preserve"> «Снежный покров как индикатор загрязнения атмосферного воздуха городской среды». Методика работы со снежными пробами: отбор проб снега, предварительная обработка проб, подготовка пробы, растапливание пробы. Определение массы поступлений снега на обследуемую территорию. Количественное определение загрязняющих веществ. Определение физических свойств талого снега: прозрачности, интенсивности и характера запаха, цветности. Методика определения химических свойств талого снега: определение кислотности, содержания органических веществ, способы определения наличия ионов железа, свинца, меди, хлора, </w:t>
      </w:r>
      <w:proofErr w:type="gramStart"/>
      <w:r w:rsidRPr="003E4673">
        <w:rPr>
          <w:rFonts w:ascii="Times New Roman" w:eastAsia="Times New Roman" w:hAnsi="Times New Roman" w:cs="Times New Roman"/>
          <w:color w:val="000000"/>
          <w:sz w:val="24"/>
          <w:szCs w:val="24"/>
          <w:lang w:eastAsia="ru-RU"/>
        </w:rPr>
        <w:t>сульфат-ионов</w:t>
      </w:r>
      <w:proofErr w:type="gramEnd"/>
      <w:r w:rsidRPr="003E4673">
        <w:rPr>
          <w:rFonts w:ascii="Times New Roman" w:eastAsia="Times New Roman" w:hAnsi="Times New Roman" w:cs="Times New Roman"/>
          <w:color w:val="000000"/>
          <w:sz w:val="24"/>
          <w:szCs w:val="24"/>
          <w:lang w:eastAsia="ru-RU"/>
        </w:rPr>
        <w:t>.</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2.4. Оценка состояния среды на основе метода флуктуирующей асимметрии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Асимметрия листового аппарата как показатель стрессовых факторов. Требования к видам-биоиндикаторам. Методы оценки стрессового воздействия на растения: морфологические (наличие хлорозов и некрозов, изменения длины и массы листьев) и физиолого-биохимические (оводнённость, пигментный состав). Понятие о флуктуирующей асимметрии. Модельные объекты.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Практикум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Исследовательская работа</w:t>
      </w:r>
      <w:r w:rsidRPr="003E4673">
        <w:rPr>
          <w:rFonts w:ascii="Times New Roman" w:eastAsia="Times New Roman" w:hAnsi="Times New Roman" w:cs="Times New Roman"/>
          <w:color w:val="000000"/>
          <w:sz w:val="24"/>
          <w:szCs w:val="24"/>
          <w:lang w:eastAsia="ru-RU"/>
        </w:rPr>
        <w:t> «Изучение флуктуирующей асимметрии у растений как показателя качества среды обитания». Рекомендации по отбору материала и работе с ним. Характеристика исследуемых участков района по наличию стационарных источников загрязнения и по транспортной нагрузке. Обработка данных по оценке стабильности развития с использованием мерных признаков (промеров листа). Расчёт показателей асимметрии. Оценка качества среды по значению интегрального показателя стабильности развития. Методики изучения параметров флуктуирующей асимметрии листьев: изучение параметров флуктуирующей асимметрии листьев берёзы повислой, липы сердцелистной, клёна остролистного, дуба черешчатого.</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Исследовательская работа</w:t>
      </w:r>
      <w:r w:rsidRPr="003E4673">
        <w:rPr>
          <w:rFonts w:ascii="Times New Roman" w:eastAsia="Times New Roman" w:hAnsi="Times New Roman" w:cs="Times New Roman"/>
          <w:color w:val="000000"/>
          <w:sz w:val="24"/>
          <w:szCs w:val="24"/>
          <w:lang w:eastAsia="ru-RU"/>
        </w:rPr>
        <w:t xml:space="preserve"> «Расчётная оценка количества выбросов вредных веществ в воздух от автотранспорта». Расчёт среднесуточного потока автотранспорта на контрольных участках; удельного расхода топлива; количества топлива разного вида, </w:t>
      </w:r>
      <w:r w:rsidRPr="003E4673">
        <w:rPr>
          <w:rFonts w:ascii="Times New Roman" w:eastAsia="Times New Roman" w:hAnsi="Times New Roman" w:cs="Times New Roman"/>
          <w:color w:val="000000"/>
          <w:sz w:val="24"/>
          <w:szCs w:val="24"/>
          <w:lang w:eastAsia="ru-RU"/>
        </w:rPr>
        <w:lastRenderedPageBreak/>
        <w:t>сжигаемого двигателями автомашин; количества выделившихся вредных веществ. Исследовательская работа «Оценка состояния древостоя парка». Проведение инвентаризации древесных насаждений изучаемой территории (ключевого участка). Расчёт высоты объектов без специальных приборов различными способами. Определение окружности и диаметра ствола; примерного возраста деревьев исследуемой площадки. Составление формулы древостоя. Определение состояния древостоя парка с использованием простейшей шкалы.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3E4673" w:rsidRDefault="00E612F3"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раздел</w:t>
      </w:r>
      <w:r w:rsidR="00956AFB" w:rsidRPr="003E4673">
        <w:rPr>
          <w:rFonts w:ascii="Times New Roman" w:eastAsia="Times New Roman" w:hAnsi="Times New Roman" w:cs="Times New Roman"/>
          <w:b/>
          <w:bCs/>
          <w:color w:val="000000"/>
          <w:sz w:val="24"/>
          <w:szCs w:val="24"/>
          <w:lang w:eastAsia="ru-RU"/>
        </w:rPr>
        <w:t xml:space="preserve"> 3. Мониторинг водной среды: биоиндикация загрязнения водной среды (12 ч)</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3.1. Методы гидробиологического анализа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Гидробиологический анализ как биологический метод оценки качества воды. Понятие о гидробиологическом анализе. Показатели степени загрязнения: видовое разнообразие, плотность видов, плотность организмов, плотность биомассы и показательное значение видов. Расчётные индексы в экологическом мониторинге: индексы, использующие характер питания организмов. Индексы, использующие соотношение крупных таксонов. Оценка качества экосистемы по индексам видового разнообразия. Оценка зон сапробности по показательным организмам. Оценка качества экосистемы по соотношению количества видов, устойчивых и неустойчивых к загрязнению. Индексы общности (сходства). Краткая характеристика биологических методов оценки загрязнения вод: преимущества и недостатки. Сапробность организмов. Оценка степени загрязнённости вод по показательным (индикаторным) организмам. Понятие о сапроб ности, сапробности вида, системе сапробности. Зоны сапробности: олигосапробные, бета-мезосапробные, альфа-мезосапробные и полисапробные; их характеристика. Факторы, влияющие на сапробность водоёма.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3.2. Методика работы с пробами зообентоса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Методика работы с пробами зообентоса. Сбор проб, фиксация, этикетирование, объём пробы, обработка проб. </w:t>
      </w:r>
      <w:r w:rsidRPr="003E4673">
        <w:rPr>
          <w:rFonts w:ascii="Times New Roman" w:eastAsia="Times New Roman" w:hAnsi="Times New Roman" w:cs="Times New Roman"/>
          <w:b/>
          <w:bCs/>
          <w:i/>
          <w:iCs/>
          <w:color w:val="000000"/>
          <w:sz w:val="24"/>
          <w:szCs w:val="24"/>
          <w:lang w:eastAsia="ru-RU"/>
        </w:rPr>
        <w:t>Практикум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Составление паспорта характеризуемого водоёма.</w:t>
      </w:r>
      <w:r w:rsidRPr="003E4673">
        <w:rPr>
          <w:rFonts w:ascii="Times New Roman" w:eastAsia="Times New Roman" w:hAnsi="Times New Roman" w:cs="Times New Roman"/>
          <w:color w:val="000000"/>
          <w:sz w:val="24"/>
          <w:szCs w:val="24"/>
          <w:lang w:eastAsia="ru-RU"/>
        </w:rPr>
        <w:t xml:space="preserve"> Описание основных экологических особенностей водоёма: цвет, прозрачность, температура, запах. Выявление степени антропогенной нагрузки на водный биогеоценоз путём применения метода зооиндикации. Определение класса качества вод. Выявление степени антропогенной нагрузки на водный биогеоценоз путём применения метода фитоиндикации. Экспресс-оценка качества воды по семейству </w:t>
      </w:r>
      <w:proofErr w:type="gramStart"/>
      <w:r w:rsidRPr="003E4673">
        <w:rPr>
          <w:rFonts w:ascii="Times New Roman" w:eastAsia="Times New Roman" w:hAnsi="Times New Roman" w:cs="Times New Roman"/>
          <w:color w:val="000000"/>
          <w:sz w:val="24"/>
          <w:szCs w:val="24"/>
          <w:lang w:eastAsia="ru-RU"/>
        </w:rPr>
        <w:t>рясковых</w:t>
      </w:r>
      <w:proofErr w:type="gramEnd"/>
      <w:r w:rsidRPr="003E4673">
        <w:rPr>
          <w:rFonts w:ascii="Times New Roman" w:eastAsia="Times New Roman" w:hAnsi="Times New Roman" w:cs="Times New Roman"/>
          <w:color w:val="000000"/>
          <w:sz w:val="24"/>
          <w:szCs w:val="24"/>
          <w:lang w:eastAsia="ru-RU"/>
        </w:rPr>
        <w:t xml:space="preserve">. Практическая работа «Изучение качества воды из различных пресных источников». Определение физических показателей образцов воды: запаха, цвета, прозрачности. Определение химических показателей образцов воды: наличия катионов железа, свинца, </w:t>
      </w:r>
      <w:proofErr w:type="gramStart"/>
      <w:r w:rsidRPr="003E4673">
        <w:rPr>
          <w:rFonts w:ascii="Times New Roman" w:eastAsia="Times New Roman" w:hAnsi="Times New Roman" w:cs="Times New Roman"/>
          <w:color w:val="000000"/>
          <w:sz w:val="24"/>
          <w:szCs w:val="24"/>
          <w:lang w:eastAsia="ru-RU"/>
        </w:rPr>
        <w:t>хлорид-ионов</w:t>
      </w:r>
      <w:proofErr w:type="gramEnd"/>
      <w:r w:rsidRPr="003E4673">
        <w:rPr>
          <w:rFonts w:ascii="Times New Roman" w:eastAsia="Times New Roman" w:hAnsi="Times New Roman" w:cs="Times New Roman"/>
          <w:color w:val="000000"/>
          <w:sz w:val="24"/>
          <w:szCs w:val="24"/>
          <w:lang w:eastAsia="ru-RU"/>
        </w:rPr>
        <w:t>, нитратов и нитритов, жёсткости воды, анионов кислотных осадков.</w:t>
      </w:r>
    </w:p>
    <w:p w:rsidR="00956AFB" w:rsidRPr="003E4673" w:rsidRDefault="00E612F3"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Раздел</w:t>
      </w:r>
      <w:r w:rsidR="00956AFB" w:rsidRPr="003E4673">
        <w:rPr>
          <w:rFonts w:ascii="Times New Roman" w:eastAsia="Times New Roman" w:hAnsi="Times New Roman" w:cs="Times New Roman"/>
          <w:b/>
          <w:bCs/>
          <w:color w:val="000000"/>
          <w:sz w:val="24"/>
          <w:szCs w:val="24"/>
          <w:lang w:eastAsia="ru-RU"/>
        </w:rPr>
        <w:t xml:space="preserve"> 4. Мониторинг почв (22 ч)</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4.1. Биоиндикация загрязнения почвенной среды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загрязнения почв Курского района. Структура животного населения почвы и факторы его разнообразия. Влияние техногенного загрязнения на почвенных беспозвоночных. Фаунистическая биоиндикация. Изменение видового состава и количества почвенных и напочвенных беспозвоночных животных как показатель антропогенного воздействия на окружающую среду. Выбор организмов для диагностики состояния почвенной среды. Экологические группы почвенных организмов, характеристика групп. История развития и изучения биоиндикации почвы в отечественной науке.</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lastRenderedPageBreak/>
        <w:t>Практикум</w:t>
      </w:r>
      <w:r w:rsidRPr="003E4673">
        <w:rPr>
          <w:rFonts w:ascii="Times New Roman" w:eastAsia="Times New Roman" w:hAnsi="Times New Roman" w:cs="Times New Roman"/>
          <w:color w:val="000000"/>
          <w:sz w:val="24"/>
          <w:szCs w:val="24"/>
          <w:lang w:eastAsia="ru-RU"/>
        </w:rPr>
        <w:t> Изучение физико-химических свойств почв школьного двора. Установление зависимости между физико-химическими свойствами почвы и численностью беспозвоночных.</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Опыт</w:t>
      </w:r>
      <w:r w:rsidRPr="003E4673">
        <w:rPr>
          <w:rFonts w:ascii="Times New Roman" w:eastAsia="Times New Roman" w:hAnsi="Times New Roman" w:cs="Times New Roman"/>
          <w:color w:val="000000"/>
          <w:sz w:val="24"/>
          <w:szCs w:val="24"/>
          <w:lang w:eastAsia="ru-RU"/>
        </w:rPr>
        <w:t> «Выявление роли дождевых червей в почвообразовательном процессе».</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Опыт </w:t>
      </w:r>
      <w:r w:rsidRPr="003E4673">
        <w:rPr>
          <w:rFonts w:ascii="Times New Roman" w:eastAsia="Times New Roman" w:hAnsi="Times New Roman" w:cs="Times New Roman"/>
          <w:color w:val="000000"/>
          <w:sz w:val="24"/>
          <w:szCs w:val="24"/>
          <w:lang w:eastAsia="ru-RU"/>
        </w:rPr>
        <w:t>«Выявление зависимости между физико-химическими свойствами почвы и численностью беспозвоночных». </w:t>
      </w:r>
      <w:r w:rsidRPr="003E4673">
        <w:rPr>
          <w:rFonts w:ascii="Times New Roman" w:eastAsia="Times New Roman" w:hAnsi="Times New Roman" w:cs="Times New Roman"/>
          <w:i/>
          <w:iCs/>
          <w:color w:val="000000"/>
          <w:sz w:val="24"/>
          <w:szCs w:val="24"/>
          <w:lang w:eastAsia="ru-RU"/>
        </w:rPr>
        <w:t>Практическая работа</w:t>
      </w:r>
      <w:r w:rsidRPr="003E4673">
        <w:rPr>
          <w:rFonts w:ascii="Times New Roman" w:eastAsia="Times New Roman" w:hAnsi="Times New Roman" w:cs="Times New Roman"/>
          <w:color w:val="000000"/>
          <w:sz w:val="24"/>
          <w:szCs w:val="24"/>
          <w:lang w:eastAsia="ru-RU"/>
        </w:rPr>
        <w:t xml:space="preserve"> «Определение кислотности почвы с помощью приготовленных индикаторов на растительной основе». Приготовление индикаторных отваров и индикаторной бумаги. Определение кислотности образцов почвы исследуемых участков: отбор и приготовление почвенной пробы. </w:t>
      </w:r>
      <w:proofErr w:type="gramStart"/>
      <w:r w:rsidRPr="003E4673">
        <w:rPr>
          <w:rFonts w:ascii="Times New Roman" w:eastAsia="Times New Roman" w:hAnsi="Times New Roman" w:cs="Times New Roman"/>
          <w:color w:val="000000"/>
          <w:sz w:val="24"/>
          <w:szCs w:val="24"/>
          <w:lang w:eastAsia="ru-RU"/>
        </w:rPr>
        <w:t>Исследование окраски полученных растительных индикаторов в кислой и щелочной средах.</w:t>
      </w:r>
      <w:proofErr w:type="gramEnd"/>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Практическая работа </w:t>
      </w:r>
      <w:r w:rsidRPr="003E4673">
        <w:rPr>
          <w:rFonts w:ascii="Times New Roman" w:eastAsia="Times New Roman" w:hAnsi="Times New Roman" w:cs="Times New Roman"/>
          <w:color w:val="000000"/>
          <w:sz w:val="24"/>
          <w:szCs w:val="24"/>
          <w:lang w:eastAsia="ru-RU"/>
        </w:rPr>
        <w:t>«Определение кислотности почвы различными способами». Определение кислотности почвы с помощью универсального индикатора; с помощью датчика pH цифровой лаборатории; с помощью мелового раствора.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Экспериментальная работа</w:t>
      </w:r>
      <w:r w:rsidRPr="003E4673">
        <w:rPr>
          <w:rFonts w:ascii="Times New Roman" w:eastAsia="Times New Roman" w:hAnsi="Times New Roman" w:cs="Times New Roman"/>
          <w:color w:val="000000"/>
          <w:sz w:val="24"/>
          <w:szCs w:val="24"/>
          <w:lang w:eastAsia="ru-RU"/>
        </w:rPr>
        <w:t xml:space="preserve"> «Определение содержания свинца в зелёной массе газонных трав». </w:t>
      </w:r>
      <w:proofErr w:type="gramStart"/>
      <w:r w:rsidRPr="003E4673">
        <w:rPr>
          <w:rFonts w:ascii="Times New Roman" w:eastAsia="Times New Roman" w:hAnsi="Times New Roman" w:cs="Times New Roman"/>
          <w:color w:val="000000"/>
          <w:sz w:val="24"/>
          <w:szCs w:val="24"/>
          <w:lang w:eastAsia="ru-RU"/>
        </w:rPr>
        <w:t>Экспресс-методы</w:t>
      </w:r>
      <w:proofErr w:type="gramEnd"/>
      <w:r w:rsidRPr="003E4673">
        <w:rPr>
          <w:rFonts w:ascii="Times New Roman" w:eastAsia="Times New Roman" w:hAnsi="Times New Roman" w:cs="Times New Roman"/>
          <w:color w:val="000000"/>
          <w:sz w:val="24"/>
          <w:szCs w:val="24"/>
          <w:lang w:eastAsia="ru-RU"/>
        </w:rPr>
        <w:t xml:space="preserve"> оценки токсичности почвенной среды с помощью биотестов. Опыт «Изучение качества пыльцы растений как показателя загрязнения среды обитания». Установление зависимости качества пыльцевых зёрен от уровня физического и химического загрязнения среды. Опыт «Всхожесть семян кресс-салата как показатель загрязнения почвы». Влияние качества среды обитания на морфологические и анатомические изменения растений. Опыт «Энергия прорастания семян одуванчика лекарственного как показатель загрязнения почвенной среды». Изучение энергии прорастания семян одуванчика, собранных с нескольких участков с предположительно разной степенью почвенного и атмосферного загрязнения.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Тема 4.2. Дождевые черви как индикаторы загрязнённости почвы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Использование жизненных форм дождевых и других беспозвоночных при оценке степени воздействия автотранспорта и других загрязнителей на экосистемы червей. Экологические группы дождевых червей. Влияние климатических факторов и типа почв на распространение дождевых червей.</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Практикум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Исследовательская работа</w:t>
      </w:r>
      <w:r w:rsidRPr="003E4673">
        <w:rPr>
          <w:rFonts w:ascii="Times New Roman" w:eastAsia="Times New Roman" w:hAnsi="Times New Roman" w:cs="Times New Roman"/>
          <w:color w:val="000000"/>
          <w:sz w:val="24"/>
          <w:szCs w:val="24"/>
          <w:lang w:eastAsia="ru-RU"/>
        </w:rPr>
        <w:t> «Изучение численности дождевых червей в различных биоценозах как показателя стабильности почвенной среды». Определение условий обитания дождевого червя и влияния среды на численность и биомассу по почвенным горизонтам на исследуемых участках</w:t>
      </w:r>
    </w:p>
    <w:p w:rsidR="00956AFB"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F1A82" w:rsidRPr="003E4673" w:rsidRDefault="004F1A82"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3E4673" w:rsidRDefault="00956AFB" w:rsidP="004F1A8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lastRenderedPageBreak/>
        <w:t>Учебно-тематический план</w:t>
      </w:r>
    </w:p>
    <w:p w:rsidR="00956AFB" w:rsidRPr="003E4673" w:rsidRDefault="00956AFB" w:rsidP="004F1A8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1 год обучения</w:t>
      </w:r>
    </w:p>
    <w:tbl>
      <w:tblPr>
        <w:tblW w:w="0" w:type="auto"/>
        <w:shd w:val="clear" w:color="auto" w:fill="FFFFFF"/>
        <w:tblCellMar>
          <w:top w:w="105" w:type="dxa"/>
          <w:left w:w="105" w:type="dxa"/>
          <w:bottom w:w="105" w:type="dxa"/>
          <w:right w:w="105" w:type="dxa"/>
        </w:tblCellMar>
        <w:tblLook w:val="04A0"/>
      </w:tblPr>
      <w:tblGrid>
        <w:gridCol w:w="470"/>
        <w:gridCol w:w="6061"/>
        <w:gridCol w:w="977"/>
        <w:gridCol w:w="1275"/>
        <w:gridCol w:w="802"/>
      </w:tblGrid>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Название темы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теория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всего</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E612F3"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Раздел</w:t>
            </w:r>
            <w:r w:rsidR="00956AFB" w:rsidRPr="003E4673">
              <w:rPr>
                <w:rFonts w:ascii="Times New Roman" w:eastAsia="Times New Roman" w:hAnsi="Times New Roman" w:cs="Times New Roman"/>
                <w:b/>
                <w:bCs/>
                <w:i/>
                <w:iCs/>
                <w:color w:val="000000"/>
                <w:sz w:val="24"/>
                <w:szCs w:val="24"/>
                <w:lang w:eastAsia="ru-RU"/>
              </w:rPr>
              <w:t xml:space="preserve"> 1. Общие вопросы экологического мониторинга</w:t>
            </w:r>
          </w:p>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8</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1.1. Экологический мониторинг. История развития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r>
      <w:tr w:rsidR="00956AFB" w:rsidRPr="003E4673" w:rsidTr="00E612F3">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1.2. Виды и подсистемы экологического мониторинга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1.3. Методы экологического мониторинга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1.4. Биоиндикация и её виды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1.5. Картирование загрязнённых участков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1.6. Фитоиндикация как составная часть экологического мониторинга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E612F3"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Раздел</w:t>
            </w:r>
            <w:r w:rsidR="00956AFB" w:rsidRPr="003E4673">
              <w:rPr>
                <w:rFonts w:ascii="Times New Roman" w:eastAsia="Times New Roman" w:hAnsi="Times New Roman" w:cs="Times New Roman"/>
                <w:b/>
                <w:bCs/>
                <w:color w:val="000000"/>
                <w:sz w:val="24"/>
                <w:szCs w:val="24"/>
                <w:lang w:eastAsia="ru-RU"/>
              </w:rPr>
              <w:t xml:space="preserve"> 2. Экологический мониторинг загрязнения наземно-воздушной среды: современные методы биоиндикационного анализа загрязнения атмосферного воздуха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27</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2.1. Лихеноиндикация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6</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2.2. Газочувствительность и газоустойчивость растений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8</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2.3. Снежный покров как индикатор загрязнения природной среды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6</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2.4. Оценка состояния среды на основе метода флуктуирующей асимметрии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7</w:t>
            </w:r>
          </w:p>
        </w:tc>
      </w:tr>
    </w:tbl>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2 год обучения</w:t>
      </w:r>
    </w:p>
    <w:tbl>
      <w:tblPr>
        <w:tblW w:w="0" w:type="auto"/>
        <w:shd w:val="clear" w:color="auto" w:fill="FFFFFF"/>
        <w:tblCellMar>
          <w:top w:w="105" w:type="dxa"/>
          <w:left w:w="105" w:type="dxa"/>
          <w:bottom w:w="105" w:type="dxa"/>
          <w:right w:w="105" w:type="dxa"/>
        </w:tblCellMar>
        <w:tblLook w:val="04A0"/>
      </w:tblPr>
      <w:tblGrid>
        <w:gridCol w:w="459"/>
        <w:gridCol w:w="6072"/>
        <w:gridCol w:w="977"/>
        <w:gridCol w:w="1275"/>
        <w:gridCol w:w="802"/>
      </w:tblGrid>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Название темы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теория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всего</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E612F3"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Раздел</w:t>
            </w:r>
            <w:r w:rsidR="00956AFB" w:rsidRPr="003E4673">
              <w:rPr>
                <w:rFonts w:ascii="Times New Roman" w:eastAsia="Times New Roman" w:hAnsi="Times New Roman" w:cs="Times New Roman"/>
                <w:b/>
                <w:bCs/>
                <w:color w:val="000000"/>
                <w:sz w:val="24"/>
                <w:szCs w:val="24"/>
                <w:lang w:eastAsia="ru-RU"/>
              </w:rPr>
              <w:t xml:space="preserve"> 3. Мониторинг водной среды: биоиндикация загрязнения водной среды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12</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3.1. Методы гидробиологического анализа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3.2. Методика работы с пробами зообентоса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7</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E612F3"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Раздел</w:t>
            </w:r>
            <w:r w:rsidR="00956AFB" w:rsidRPr="003E4673">
              <w:rPr>
                <w:rFonts w:ascii="Times New Roman" w:eastAsia="Times New Roman" w:hAnsi="Times New Roman" w:cs="Times New Roman"/>
                <w:b/>
                <w:bCs/>
                <w:color w:val="000000"/>
                <w:sz w:val="24"/>
                <w:szCs w:val="24"/>
                <w:lang w:eastAsia="ru-RU"/>
              </w:rPr>
              <w:t xml:space="preserve"> 4. Мониторинг почв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22</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4.1. Биоиндикация загрязнения почвенной среды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17</w:t>
            </w:r>
          </w:p>
        </w:tc>
      </w:tr>
      <w:tr w:rsidR="00956AFB" w:rsidRPr="003E4673" w:rsidTr="00E612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Тема 4.2. Дождевые черви как индикаторы загрязнённости почвы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FB" w:rsidRPr="003E4673" w:rsidRDefault="00956AF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r>
    </w:tbl>
    <w:p w:rsidR="002D4F05" w:rsidRPr="003E4673" w:rsidRDefault="00956AFB" w:rsidP="004F1A82">
      <w:pPr>
        <w:pStyle w:val="a5"/>
        <w:shd w:val="clear" w:color="auto" w:fill="FFFFFF"/>
        <w:rPr>
          <w:color w:val="000000"/>
        </w:rPr>
      </w:pPr>
      <w:r w:rsidRPr="003E4673">
        <w:rPr>
          <w:color w:val="000000"/>
        </w:rPr>
        <w:lastRenderedPageBreak/>
        <w:br/>
      </w:r>
      <w:r w:rsidR="002D4F05" w:rsidRPr="003E4673">
        <w:rPr>
          <w:b/>
          <w:bCs/>
          <w:i/>
          <w:iCs/>
          <w:color w:val="000000"/>
        </w:rPr>
        <w:t xml:space="preserve">                                   Формы организации  внеурочной деятельности</w:t>
      </w:r>
      <w:r w:rsidR="002D4F05" w:rsidRPr="003E4673">
        <w:rPr>
          <w:color w:val="000000"/>
        </w:rPr>
        <w:t> </w:t>
      </w:r>
      <w:r w:rsidR="002D4F05" w:rsidRPr="003E4673">
        <w:rPr>
          <w:b/>
          <w:color w:val="000000"/>
        </w:rPr>
        <w:t xml:space="preserve"> обучающихся</w:t>
      </w:r>
      <w:proofErr w:type="gramStart"/>
      <w:r w:rsidR="002D4F05" w:rsidRPr="003E4673">
        <w:rPr>
          <w:b/>
          <w:color w:val="000000"/>
        </w:rPr>
        <w:t xml:space="preserve"> .</w:t>
      </w:r>
      <w:proofErr w:type="gramEnd"/>
    </w:p>
    <w:p w:rsidR="002D4F05" w:rsidRPr="003E4673" w:rsidRDefault="002D4F05" w:rsidP="004F1A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Научно-исследовательская деятельность</w:t>
      </w:r>
      <w:r w:rsidRPr="003E4673">
        <w:rPr>
          <w:rFonts w:ascii="Times New Roman" w:eastAsia="Times New Roman" w:hAnsi="Times New Roman" w:cs="Times New Roman"/>
          <w:color w:val="000000"/>
          <w:sz w:val="24"/>
          <w:szCs w:val="24"/>
          <w:lang w:eastAsia="ru-RU"/>
        </w:rPr>
        <w:t xml:space="preserve">, позволяющая каждому школьнику испытать, испробовать, выявить и актуализировать хотя бы некоторые из своих дарований. Дело учителя – создать и поддержать творческую атмосферу в этой работе. Приобщение учащихся старших классов к научным исследованиям становится особенно актуальным на заключительном этапе получения школьного образования (10–11-е классы), когда у них формируется теоретическое мышление. </w:t>
      </w:r>
    </w:p>
    <w:p w:rsidR="002D4F05" w:rsidRPr="003E4673" w:rsidRDefault="002D4F05" w:rsidP="004F1A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 организации научно-исследовательской деятельности школьников мы выделяем семь этапов: мотивация научно-исследовательской работы, выбор школьником направления исследования, постановка задачи исследования, фиксирование и предварительная обработка данных, обсуждение результатов исследования на заседании НОУ, оформление полученных результатов и представление их на научно-практической конференции.</w:t>
      </w:r>
    </w:p>
    <w:p w:rsidR="002D4F05" w:rsidRPr="003E4673" w:rsidRDefault="002D4F05" w:rsidP="004F1A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Школьные научно-практические конференции</w:t>
      </w:r>
      <w:r w:rsidRPr="003E4673">
        <w:rPr>
          <w:rFonts w:ascii="Times New Roman" w:eastAsia="Times New Roman" w:hAnsi="Times New Roman" w:cs="Times New Roman"/>
          <w:color w:val="000000"/>
          <w:sz w:val="24"/>
          <w:szCs w:val="24"/>
          <w:lang w:eastAsia="ru-RU"/>
        </w:rPr>
        <w:t>, являющиеся итогом многомесячной исследовательской, творческой деятельности старшеклассников, осуществляемой под руководством учителя.  На конференцию выносятся лучшие работы, выполненные по результатам деятельности старшеклассников в учебно-исследовательских экспедициях, полевых практиках и лабораториях.</w:t>
      </w:r>
    </w:p>
    <w:p w:rsidR="0005360B" w:rsidRPr="003E4673" w:rsidRDefault="002D4F05" w:rsidP="004F1A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i/>
          <w:iCs/>
          <w:color w:val="000000"/>
          <w:sz w:val="24"/>
          <w:szCs w:val="24"/>
          <w:lang w:eastAsia="ru-RU"/>
        </w:rPr>
        <w:t>Предметные олимпиады</w:t>
      </w:r>
      <w:r w:rsidRPr="003E4673">
        <w:rPr>
          <w:rFonts w:ascii="Times New Roman" w:eastAsia="Times New Roman" w:hAnsi="Times New Roman" w:cs="Times New Roman"/>
          <w:color w:val="000000"/>
          <w:sz w:val="24"/>
          <w:szCs w:val="24"/>
          <w:lang w:eastAsia="ru-RU"/>
        </w:rPr>
        <w:t> – соревнования школьников по различным дисциплинам. Для учащихся профильных классов это, прежде всего, состязание по профильным предметам. Они занимают среди всех форм и методов внеурочной деятельности школьников, осуществляемой в условиях профильного обучения, особое место. Олимпиады «работают» на обеспечение выбора дальнейшего жизненного пути старшеклассника, развивают индивидуальные особенности личности школьника, т.е. по большому счету способствуют реализации целей профильного обучения. Главная задача олимпиад заключается, по нашему мнению, в повышении интереса учащихся к изучению профильных дисциплин и выявлению талантливых учеников. Олимпиады, как показывает наш опыт, позволяют учащимся, да и учителям, проверить и критически оценить свои возможности, определиться в выборе дальнейших путей своего образования.</w:t>
      </w:r>
    </w:p>
    <w:p w:rsidR="00956AFB" w:rsidRPr="003E4673" w:rsidRDefault="006F4DDE" w:rsidP="004F1A8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Р</w:t>
      </w:r>
      <w:r w:rsidR="00956AFB" w:rsidRPr="003E4673">
        <w:rPr>
          <w:rFonts w:ascii="Times New Roman" w:eastAsia="Times New Roman" w:hAnsi="Times New Roman" w:cs="Times New Roman"/>
          <w:b/>
          <w:bCs/>
          <w:color w:val="000000"/>
          <w:sz w:val="24"/>
          <w:szCs w:val="24"/>
          <w:lang w:eastAsia="ru-RU"/>
        </w:rPr>
        <w:t>езультаты освоения курса</w:t>
      </w:r>
      <w:r w:rsidRPr="003E4673">
        <w:rPr>
          <w:rFonts w:ascii="Times New Roman" w:eastAsia="Times New Roman" w:hAnsi="Times New Roman" w:cs="Times New Roman"/>
          <w:b/>
          <w:bCs/>
          <w:color w:val="000000"/>
          <w:sz w:val="24"/>
          <w:szCs w:val="24"/>
          <w:lang w:eastAsia="ru-RU"/>
        </w:rPr>
        <w:t xml:space="preserve"> внеурочной деятельности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w:t>
      </w:r>
      <w:r w:rsidR="006F4DDE" w:rsidRPr="003E4673">
        <w:rPr>
          <w:rFonts w:ascii="Times New Roman" w:eastAsia="Times New Roman" w:hAnsi="Times New Roman" w:cs="Times New Roman"/>
          <w:color w:val="000000"/>
          <w:sz w:val="24"/>
          <w:szCs w:val="24"/>
          <w:lang w:eastAsia="ru-RU"/>
        </w:rPr>
        <w:t xml:space="preserve"> результате изучения </w:t>
      </w:r>
      <w:r w:rsidRPr="003E4673">
        <w:rPr>
          <w:rFonts w:ascii="Times New Roman" w:eastAsia="Times New Roman" w:hAnsi="Times New Roman" w:cs="Times New Roman"/>
          <w:color w:val="000000"/>
          <w:sz w:val="24"/>
          <w:szCs w:val="24"/>
          <w:lang w:eastAsia="ru-RU"/>
        </w:rPr>
        <w:t xml:space="preserve"> курса на уровне среднего общего образования у учащихся будут сформированы следующие предметные результаты.</w:t>
      </w:r>
    </w:p>
    <w:p w:rsidR="00956AFB" w:rsidRPr="003E4673" w:rsidRDefault="006F4DDE"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Личностные результаты</w:t>
      </w:r>
      <w:r w:rsidR="00956AFB" w:rsidRPr="003E4673">
        <w:rPr>
          <w:rFonts w:ascii="Times New Roman" w:eastAsia="Times New Roman" w:hAnsi="Times New Roman" w:cs="Times New Roman"/>
          <w:b/>
          <w:bCs/>
          <w:i/>
          <w:iCs/>
          <w:color w:val="000000"/>
          <w:sz w:val="24"/>
          <w:szCs w:val="24"/>
          <w:lang w:eastAsia="ru-RU"/>
        </w:rPr>
        <w:t>:</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понимать, что такое экологический мониторинг, цели экологического мониторинга, особенности его организации и проведения, знать историю его развития;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определять виды и подсистемы экологического мониторинга, принципы классификации видов экологического мониторинга;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описывать основные методы экологического мониторинга;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классифицировать методы и методики исследования загрязнения объектов окружающей среды;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характеризовать виды антропогенного воздействия на окружающую среду;</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 объяснять значение понятий: биоиндикация, виды биоиндикации, фитоиндикация, фитоиндикаторы;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узнавать виды растений и животных, являющихся индикаторами состояния окружающей среды;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понимать вклад зарубежных и отечественных исследователей в изучение биоиндикации;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определять этапы картирования загрязнения;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описывать методы лихеноиндикации и флуктуирующей симметрии; методы оценки стрессового воздействия на растения: морфологические и физиолого-биохимические;</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характеризовать механизмы устойчивости растений к неблагоприятным факторам; газоустойчивость (биологическую, анатомо-морфологическую и физиолого-биохимическую); влияние климатических условий территории на газоустойчивость растений; группы устойчивости растений;</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характеризовать снежный покров как индикатор процессов закисления природных сред;</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использовать методику работы со снежными пробами; количественное и качественное определение загрязняющих веществ;</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проводить гидробиологический анализ: гидробиологический анализ как биологический метод оценки качества воды; показатели степени загрязнения; расчётные индексы в экологическом мониторинге;</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работать с пробами зообентоса;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описывать структуру животного населения почвы и факторы его разнообразия: влияние техногенного загрязнения на почвенных беспозвоночных.</w:t>
      </w:r>
    </w:p>
    <w:p w:rsidR="00956AFB" w:rsidRPr="003E4673" w:rsidRDefault="006F4DDE" w:rsidP="004F1A8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Метапредметные результаты</w:t>
      </w:r>
      <w:r w:rsidR="00956AFB" w:rsidRPr="003E4673">
        <w:rPr>
          <w:rFonts w:ascii="Times New Roman" w:eastAsia="Times New Roman" w:hAnsi="Times New Roman" w:cs="Times New Roman"/>
          <w:b/>
          <w:bCs/>
          <w:i/>
          <w:iCs/>
          <w:color w:val="000000"/>
          <w:sz w:val="24"/>
          <w:szCs w:val="24"/>
          <w:lang w:eastAsia="ru-RU"/>
        </w:rPr>
        <w:t>:</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работать со специальным лабораторным оборудованием;</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сравнивать биологические объекты;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оценивать степень загрязнённости воды, состояние чистоты воздуха и почвы, основываясь на состоянии биоиндикаторов;</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определять и сравнивать качественные и количественные показатели характеризуемых объектов, сред обитания;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прогнозировать и моделировать развитие ситуаций;</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работать с записями, отчётами дневников исследований как источниками информации;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проводить картирование загрязнённых участков;</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3E4673">
        <w:rPr>
          <w:rFonts w:ascii="Times New Roman" w:eastAsia="Times New Roman" w:hAnsi="Times New Roman" w:cs="Times New Roman"/>
          <w:color w:val="000000"/>
          <w:sz w:val="24"/>
          <w:szCs w:val="24"/>
          <w:lang w:eastAsia="ru-RU"/>
        </w:rPr>
        <w:t>— осуществлять мониторинг загрязнения различных сред обитания (наземно-воздушной, водной, почвенной) на основе применения адекватных методов исследования;</w:t>
      </w:r>
      <w:proofErr w:type="gramEnd"/>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проводить оценку состояния среды на основе метода флуктуирующей асимметрии;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проводить оценку состояния древесной растительности;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осуществлять изучение состояния растительности территории;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составлять карты газоустойчивости древесно-кустарниковой растительности;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 разрабатывать проекты озеленения своего микрорайона;</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определять физико-химические параметры изучаемых объектов и сред обитания;</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определять класс качества вод на основе применения методов фит</w:t>
      </w:r>
      <w:proofErr w:type="gramStart"/>
      <w:r w:rsidRPr="003E4673">
        <w:rPr>
          <w:rFonts w:ascii="Times New Roman" w:eastAsia="Times New Roman" w:hAnsi="Times New Roman" w:cs="Times New Roman"/>
          <w:color w:val="000000"/>
          <w:sz w:val="24"/>
          <w:szCs w:val="24"/>
          <w:lang w:eastAsia="ru-RU"/>
        </w:rPr>
        <w:t>о-</w:t>
      </w:r>
      <w:proofErr w:type="gramEnd"/>
      <w:r w:rsidRPr="003E4673">
        <w:rPr>
          <w:rFonts w:ascii="Times New Roman" w:eastAsia="Times New Roman" w:hAnsi="Times New Roman" w:cs="Times New Roman"/>
          <w:color w:val="000000"/>
          <w:sz w:val="24"/>
          <w:szCs w:val="24"/>
          <w:lang w:eastAsia="ru-RU"/>
        </w:rPr>
        <w:t xml:space="preserve"> и зооиндикации;</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устанавливать зависимость между физико-химическими свойствами почвы и численностью беспозвоночных;</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определять уровень кислотности почвы;</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 использовать </w:t>
      </w:r>
      <w:proofErr w:type="gramStart"/>
      <w:r w:rsidRPr="003E4673">
        <w:rPr>
          <w:rFonts w:ascii="Times New Roman" w:eastAsia="Times New Roman" w:hAnsi="Times New Roman" w:cs="Times New Roman"/>
          <w:color w:val="000000"/>
          <w:sz w:val="24"/>
          <w:szCs w:val="24"/>
          <w:lang w:eastAsia="ru-RU"/>
        </w:rPr>
        <w:t>экспресс-методы</w:t>
      </w:r>
      <w:proofErr w:type="gramEnd"/>
      <w:r w:rsidRPr="003E4673">
        <w:rPr>
          <w:rFonts w:ascii="Times New Roman" w:eastAsia="Times New Roman" w:hAnsi="Times New Roman" w:cs="Times New Roman"/>
          <w:color w:val="000000"/>
          <w:sz w:val="24"/>
          <w:szCs w:val="24"/>
          <w:lang w:eastAsia="ru-RU"/>
        </w:rPr>
        <w:t xml:space="preserve"> оценки токсичности почвенной среды с помощью биотестов.</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Календарно-тематическое планирование</w:t>
      </w:r>
    </w:p>
    <w:tbl>
      <w:tblPr>
        <w:tblW w:w="0" w:type="auto"/>
        <w:shd w:val="clear" w:color="auto" w:fill="FFFFFF"/>
        <w:tblCellMar>
          <w:top w:w="105" w:type="dxa"/>
          <w:left w:w="105" w:type="dxa"/>
          <w:bottom w:w="105" w:type="dxa"/>
          <w:right w:w="105" w:type="dxa"/>
        </w:tblCellMar>
        <w:tblLook w:val="04A0"/>
      </w:tblPr>
      <w:tblGrid>
        <w:gridCol w:w="863"/>
        <w:gridCol w:w="3365"/>
        <w:gridCol w:w="1611"/>
        <w:gridCol w:w="1812"/>
        <w:gridCol w:w="1934"/>
      </w:tblGrid>
      <w:tr w:rsidR="0005360B" w:rsidRPr="003E4673" w:rsidTr="006F4DDE">
        <w:trPr>
          <w:trHeight w:val="426"/>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w:t>
            </w:r>
            <w:proofErr w:type="gramStart"/>
            <w:r w:rsidRPr="003E4673">
              <w:rPr>
                <w:rFonts w:ascii="Times New Roman" w:eastAsia="Times New Roman" w:hAnsi="Times New Roman" w:cs="Times New Roman"/>
                <w:b/>
                <w:bCs/>
                <w:color w:val="000000"/>
                <w:sz w:val="24"/>
                <w:szCs w:val="24"/>
                <w:lang w:eastAsia="ru-RU"/>
              </w:rPr>
              <w:t>п</w:t>
            </w:r>
            <w:proofErr w:type="gramEnd"/>
            <w:r w:rsidRPr="003E4673">
              <w:rPr>
                <w:rFonts w:ascii="Times New Roman" w:eastAsia="Times New Roman" w:hAnsi="Times New Roman" w:cs="Times New Roman"/>
                <w:b/>
                <w:bCs/>
                <w:color w:val="000000"/>
                <w:sz w:val="24"/>
                <w:szCs w:val="24"/>
                <w:lang w:eastAsia="ru-RU"/>
              </w:rPr>
              <w:t>/п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Тема урок</w:t>
            </w:r>
            <w:proofErr w:type="gramStart"/>
            <w:r w:rsidRPr="003E4673">
              <w:rPr>
                <w:rFonts w:ascii="Times New Roman" w:eastAsia="Times New Roman" w:hAnsi="Times New Roman" w:cs="Times New Roman"/>
                <w:b/>
                <w:bCs/>
                <w:color w:val="000000"/>
                <w:sz w:val="24"/>
                <w:szCs w:val="24"/>
                <w:lang w:eastAsia="ru-RU"/>
              </w:rPr>
              <w:t>а(</w:t>
            </w:r>
            <w:proofErr w:type="gramEnd"/>
            <w:r w:rsidRPr="003E4673">
              <w:rPr>
                <w:rFonts w:ascii="Times New Roman" w:eastAsia="Times New Roman" w:hAnsi="Times New Roman" w:cs="Times New Roman"/>
                <w:b/>
                <w:bCs/>
                <w:color w:val="000000"/>
                <w:sz w:val="24"/>
                <w:szCs w:val="24"/>
                <w:lang w:eastAsia="ru-RU"/>
              </w:rPr>
              <w:t>занятия)</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Календарные сроки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 xml:space="preserve">Корректировка </w:t>
            </w:r>
          </w:p>
        </w:tc>
      </w:tr>
      <w:tr w:rsidR="0005360B" w:rsidRPr="003E4673" w:rsidTr="006F4DDE">
        <w:trPr>
          <w:trHeight w:val="27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Понятие об экологическом мониторинге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06.09.22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Виды и подсистемы экологического мониторинга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13.09.22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Методы экологического мониторинга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20.09.22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20F3E">
        <w:trPr>
          <w:trHeight w:val="41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Биоиндикация и её виды</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27.09.22</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20F3E">
        <w:trPr>
          <w:trHeight w:val="54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Картирование загрязнённых участков</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04.10.22</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Картирование загрязнённых участков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4" w:space="0" w:color="auto"/>
              <w:left w:val="single" w:sz="6" w:space="0" w:color="000000"/>
              <w:bottom w:val="single" w:sz="6" w:space="0" w:color="000000"/>
              <w:right w:val="single" w:sz="6" w:space="0" w:color="000000"/>
            </w:tcBorders>
            <w:shd w:val="clear" w:color="auto" w:fill="FFFFFF"/>
            <w:hideMark/>
          </w:tcPr>
          <w:p w:rsidR="006F4DDE"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11.10.22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Фитоиндикация как составная часть экологического мониторинга</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p w:rsidR="006F4DDE"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18.10.22</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Фитоиндикация как составная часть экологического мониторинга</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4" w:space="0" w:color="auto"/>
              <w:left w:val="single" w:sz="6" w:space="0" w:color="000000"/>
              <w:bottom w:val="single" w:sz="6" w:space="0" w:color="000000"/>
              <w:right w:val="single" w:sz="6" w:space="0" w:color="000000"/>
            </w:tcBorders>
            <w:shd w:val="clear" w:color="auto" w:fill="FFFFFF"/>
            <w:hideMark/>
          </w:tcPr>
          <w:p w:rsidR="006F4DDE"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25.10.22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Лихеноиндикация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6F4DDE"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01.11.22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Строение лишайников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val="restart"/>
            <w:tcBorders>
              <w:top w:val="single" w:sz="4" w:space="0" w:color="auto"/>
              <w:left w:val="single" w:sz="6" w:space="0" w:color="000000"/>
              <w:bottom w:val="single" w:sz="6" w:space="0" w:color="000000"/>
              <w:right w:val="single" w:sz="6" w:space="0" w:color="000000"/>
            </w:tcBorders>
            <w:shd w:val="clear" w:color="auto" w:fill="FFFFFF"/>
            <w:hideMark/>
          </w:tcPr>
          <w:p w:rsidR="006F4DDE"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08.11.22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05360B">
        <w:trPr>
          <w:trHeight w:val="426"/>
        </w:trPr>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11</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Влияние химических веществ на лишайники</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4" w:space="0" w:color="auto"/>
              <w:right w:val="single" w:sz="6" w:space="0" w:color="000000"/>
            </w:tcBorders>
            <w:shd w:val="clear" w:color="auto" w:fill="FFFFFF"/>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2C16B4">
        <w:trPr>
          <w:trHeight w:val="714"/>
        </w:trPr>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4" w:space="0" w:color="auto"/>
              <w:left w:val="single" w:sz="6" w:space="0" w:color="000000"/>
              <w:bottom w:val="single" w:sz="6" w:space="0" w:color="000000"/>
              <w:right w:val="single" w:sz="6" w:space="0" w:color="000000"/>
            </w:tcBorders>
            <w:shd w:val="clear" w:color="auto" w:fill="FFFFFF"/>
          </w:tcPr>
          <w:p w:rsidR="0005360B"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15.11.22</w:t>
            </w: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B6056C">
        <w:trPr>
          <w:trHeight w:val="426"/>
        </w:trPr>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12</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Методы учета лишайников</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4" w:space="0" w:color="auto"/>
              <w:right w:val="single" w:sz="6" w:space="0" w:color="000000"/>
            </w:tcBorders>
            <w:shd w:val="clear" w:color="auto" w:fill="FFFFFF"/>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B6056C">
        <w:trPr>
          <w:trHeight w:val="587"/>
        </w:trPr>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4" w:space="0" w:color="auto"/>
              <w:left w:val="single" w:sz="6" w:space="0" w:color="000000"/>
              <w:bottom w:val="single" w:sz="6" w:space="0" w:color="000000"/>
              <w:right w:val="single" w:sz="6" w:space="0" w:color="000000"/>
            </w:tcBorders>
            <w:shd w:val="clear" w:color="auto" w:fill="FFFFFF"/>
          </w:tcPr>
          <w:p w:rsidR="0005360B"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22.11.22</w:t>
            </w: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D5544">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13</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связей водорослей и гриба в составе лишайника</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4" w:space="0" w:color="auto"/>
              <w:right w:val="single" w:sz="6" w:space="0" w:color="000000"/>
            </w:tcBorders>
            <w:shd w:val="clear" w:color="auto" w:fill="FFFFFF"/>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20F3E">
        <w:trPr>
          <w:trHeight w:val="522"/>
        </w:trPr>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4" w:space="0" w:color="auto"/>
              <w:left w:val="single" w:sz="6" w:space="0" w:color="000000"/>
              <w:bottom w:val="single" w:sz="6" w:space="0" w:color="000000"/>
              <w:right w:val="single" w:sz="6" w:space="0" w:color="000000"/>
            </w:tcBorders>
            <w:shd w:val="clear" w:color="auto" w:fill="FFFFFF"/>
          </w:tcPr>
          <w:p w:rsidR="0005360B"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29.11.22</w:t>
            </w: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D7647">
        <w:trPr>
          <w:trHeight w:val="426"/>
        </w:trPr>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14</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связей водорослей и гриба в составе лишайника</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4" w:space="0" w:color="auto"/>
              <w:right w:val="single" w:sz="6" w:space="0" w:color="000000"/>
            </w:tcBorders>
            <w:shd w:val="clear" w:color="auto" w:fill="FFFFFF"/>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20F3E">
        <w:trPr>
          <w:trHeight w:val="318"/>
        </w:trPr>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4" w:space="0" w:color="auto"/>
              <w:left w:val="single" w:sz="6" w:space="0" w:color="000000"/>
              <w:bottom w:val="single" w:sz="6" w:space="0" w:color="000000"/>
              <w:right w:val="single" w:sz="6" w:space="0" w:color="000000"/>
            </w:tcBorders>
            <w:shd w:val="clear" w:color="auto" w:fill="FFFFFF"/>
          </w:tcPr>
          <w:p w:rsidR="0005360B"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06.12.22</w:t>
            </w: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AF743B">
        <w:trPr>
          <w:trHeight w:val="426"/>
        </w:trPr>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15</w:t>
            </w: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Влияние загрязнителей на химические процессы, происходящие в клетках растений.</w:t>
            </w:r>
          </w:p>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4" w:space="0" w:color="auto"/>
              <w:right w:val="single" w:sz="6" w:space="0" w:color="000000"/>
            </w:tcBorders>
            <w:shd w:val="clear" w:color="auto" w:fill="FFFFFF"/>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20F3E">
        <w:trPr>
          <w:trHeight w:val="709"/>
        </w:trPr>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shd w:val="clear" w:color="auto" w:fill="FFFFFF"/>
          </w:tcPr>
          <w:p w:rsidR="0005360B"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13.12.22</w:t>
            </w:r>
          </w:p>
        </w:tc>
        <w:tc>
          <w:tcPr>
            <w:tcW w:w="0" w:type="auto"/>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360B"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Влияние загрязнителей на химические процессы, происходящие в клетках растений.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20.12.22</w:t>
            </w:r>
          </w:p>
          <w:p w:rsidR="00A55B8C"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p>
          <w:p w:rsidR="00A55B8C"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p>
          <w:p w:rsidR="00A55B8C" w:rsidRPr="003E4673" w:rsidRDefault="00A55B8C"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27.12.22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Влияние загрязнителей на химические процессы, происходящие в клетках растений.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Внешние признаки повреждения растений токсичными веществами.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Адаптация растений к действию газов.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Механизмы устойчивости растений к неблагоприятным факторам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Группы устойчивости растений. Шкала оценки газоустойчивости растений.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состояния растительности и разработка проекта озеленения своего микрорайона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Снежный покров как индикатор загрязнения природной среды</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Снежный покров как индикатор загрязнения атмосферного воздуха </w:t>
            </w:r>
            <w:r w:rsidRPr="003E4673">
              <w:rPr>
                <w:rFonts w:ascii="Times New Roman" w:eastAsia="Times New Roman" w:hAnsi="Times New Roman" w:cs="Times New Roman"/>
                <w:color w:val="000000"/>
                <w:sz w:val="24"/>
                <w:szCs w:val="24"/>
                <w:lang w:eastAsia="ru-RU"/>
              </w:rPr>
              <w:lastRenderedPageBreak/>
              <w:t>окружающей среды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физических и химических параметров снега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физических и химических параметров снега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Определения степени загрязнения воздуха по состоянию лишайников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Определения степени загрязнения воздуха по состоянию лишайников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rPr>
          <w:trHeight w:val="10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Асимметрия листового аппарата как показатель стрессовых факторов.</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Асимметрия листового аппарата как показатель стрессовых факторов.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20F3E">
        <w:trPr>
          <w:trHeight w:val="54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Требования к видам-биоиндикаторам.</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Методы оценки стрессового воздействия на растения.</w:t>
            </w:r>
          </w:p>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флуктуирующей асимметрии у березы повислой как показателя качества среды обитания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rPr>
          <w:trHeight w:val="48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флуктуирующей асимметрии у липы сердцелистной как показателя качества среды обитания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05360B" w:rsidRPr="003E4673" w:rsidTr="006F4D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Итоговое занятие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bl>
    <w:p w:rsidR="00620F3E" w:rsidRDefault="00620F3E" w:rsidP="004F1A8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956AFB" w:rsidRPr="003E4673" w:rsidRDefault="00956AFB" w:rsidP="004F1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Календарно-тематическое планирование</w:t>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i/>
          <w:iCs/>
          <w:color w:val="000000"/>
          <w:sz w:val="24"/>
          <w:szCs w:val="24"/>
          <w:lang w:eastAsia="ru-RU"/>
        </w:rPr>
        <w:t>2 год обучения</w:t>
      </w:r>
    </w:p>
    <w:tbl>
      <w:tblPr>
        <w:tblW w:w="0" w:type="auto"/>
        <w:shd w:val="clear" w:color="auto" w:fill="FFFFFF"/>
        <w:tblCellMar>
          <w:top w:w="105" w:type="dxa"/>
          <w:left w:w="105" w:type="dxa"/>
          <w:bottom w:w="105" w:type="dxa"/>
          <w:right w:w="105" w:type="dxa"/>
        </w:tblCellMar>
        <w:tblLook w:val="04A0"/>
      </w:tblPr>
      <w:tblGrid>
        <w:gridCol w:w="863"/>
        <w:gridCol w:w="3300"/>
        <w:gridCol w:w="1622"/>
        <w:gridCol w:w="592"/>
        <w:gridCol w:w="1703"/>
        <w:gridCol w:w="1505"/>
      </w:tblGrid>
      <w:tr w:rsidR="006F4DDE" w:rsidRPr="003E4673" w:rsidTr="0005360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w:t>
            </w:r>
            <w:proofErr w:type="gramStart"/>
            <w:r w:rsidRPr="003E4673">
              <w:rPr>
                <w:rFonts w:ascii="Times New Roman" w:eastAsia="Times New Roman" w:hAnsi="Times New Roman" w:cs="Times New Roman"/>
                <w:b/>
                <w:bCs/>
                <w:color w:val="000000"/>
                <w:sz w:val="24"/>
                <w:szCs w:val="24"/>
                <w:lang w:eastAsia="ru-RU"/>
              </w:rPr>
              <w:t>п</w:t>
            </w:r>
            <w:proofErr w:type="gramEnd"/>
            <w:r w:rsidRPr="003E4673">
              <w:rPr>
                <w:rFonts w:ascii="Times New Roman" w:eastAsia="Times New Roman" w:hAnsi="Times New Roman" w:cs="Times New Roman"/>
                <w:b/>
                <w:bCs/>
                <w:color w:val="000000"/>
                <w:sz w:val="24"/>
                <w:szCs w:val="24"/>
                <w:lang w:eastAsia="ru-RU"/>
              </w:rPr>
              <w:t>/п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b/>
                <w:bCs/>
                <w:color w:val="000000"/>
                <w:sz w:val="24"/>
                <w:szCs w:val="24"/>
                <w:lang w:eastAsia="ru-RU"/>
              </w:rPr>
              <w:t>Тема урока (занятия)</w:t>
            </w:r>
          </w:p>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0" w:type="auto"/>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sz w:val="24"/>
                <w:szCs w:val="24"/>
                <w:lang w:eastAsia="ru-RU"/>
              </w:rPr>
            </w:pPr>
          </w:p>
        </w:tc>
        <w:tc>
          <w:tcPr>
            <w:tcW w:w="1622" w:type="dxa"/>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Методы гидробиологического анализа</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Расчетные индексы в экологическом мониторинге</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Расчетные индексы в </w:t>
            </w:r>
            <w:r w:rsidRPr="003E4673">
              <w:rPr>
                <w:rFonts w:ascii="Times New Roman" w:eastAsia="Times New Roman" w:hAnsi="Times New Roman" w:cs="Times New Roman"/>
                <w:color w:val="000000"/>
                <w:sz w:val="24"/>
                <w:szCs w:val="24"/>
                <w:lang w:eastAsia="ru-RU"/>
              </w:rPr>
              <w:lastRenderedPageBreak/>
              <w:t>экологическом мониторинге</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Расчетные индексы в экологическом мониторинге</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Сапробность организмов</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Характеристика зон сапробности</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Методика работы с пробами зообентоса</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Сбор проб зообентоса Фиксация проб</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Составление паспорта характеризуемого водоёма</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Выявление степени антропогенной нагрузки на водный биогеоценоз путём применения метода зооиндикации.</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4F1A82">
        <w:trPr>
          <w:trHeight w:val="134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Выявление степени антропогенной нагрузки на водный биогеоценоз путём применения метода фитоиндикации</w:t>
            </w:r>
          </w:p>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качества воды из различных пресных источников</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4F1A82">
        <w:trPr>
          <w:trHeight w:val="6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Биоиндикация загрязнения почвенной среды</w:t>
            </w:r>
          </w:p>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Структура животного наследия почвы и факторы его разнообразия</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Фаунистическая биоиндикация</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Эксперес</w:t>
            </w:r>
            <w:proofErr w:type="gramStart"/>
            <w:r w:rsidRPr="003E4673">
              <w:rPr>
                <w:rFonts w:ascii="Times New Roman" w:eastAsia="Times New Roman" w:hAnsi="Times New Roman" w:cs="Times New Roman"/>
                <w:color w:val="000000"/>
                <w:sz w:val="24"/>
                <w:szCs w:val="24"/>
                <w:lang w:eastAsia="ru-RU"/>
              </w:rPr>
              <w:t>с-</w:t>
            </w:r>
            <w:proofErr w:type="gramEnd"/>
            <w:r w:rsidRPr="003E4673">
              <w:rPr>
                <w:rFonts w:ascii="Times New Roman" w:eastAsia="Times New Roman" w:hAnsi="Times New Roman" w:cs="Times New Roman"/>
                <w:color w:val="000000"/>
                <w:sz w:val="24"/>
                <w:szCs w:val="24"/>
                <w:lang w:eastAsia="ru-RU"/>
              </w:rPr>
              <w:t xml:space="preserve"> методы оценки токсичности почвенной среды с помощью биотестов</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Изучение </w:t>
            </w:r>
            <w:proofErr w:type="gramStart"/>
            <w:r w:rsidRPr="003E4673">
              <w:rPr>
                <w:rFonts w:ascii="Times New Roman" w:eastAsia="Times New Roman" w:hAnsi="Times New Roman" w:cs="Times New Roman"/>
                <w:color w:val="000000"/>
                <w:sz w:val="24"/>
                <w:szCs w:val="24"/>
                <w:lang w:eastAsia="ru-RU"/>
              </w:rPr>
              <w:t>физико- химических</w:t>
            </w:r>
            <w:proofErr w:type="gramEnd"/>
            <w:r w:rsidRPr="003E4673">
              <w:rPr>
                <w:rFonts w:ascii="Times New Roman" w:eastAsia="Times New Roman" w:hAnsi="Times New Roman" w:cs="Times New Roman"/>
                <w:color w:val="000000"/>
                <w:sz w:val="24"/>
                <w:szCs w:val="24"/>
                <w:lang w:eastAsia="ru-RU"/>
              </w:rPr>
              <w:t xml:space="preserve"> показателей почвы пришкольной территории</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 </w:t>
            </w: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 xml:space="preserve">Влияние техногенного </w:t>
            </w:r>
            <w:r w:rsidRPr="003E4673">
              <w:rPr>
                <w:rFonts w:ascii="Times New Roman" w:eastAsia="Times New Roman" w:hAnsi="Times New Roman" w:cs="Times New Roman"/>
                <w:color w:val="000000"/>
                <w:sz w:val="24"/>
                <w:szCs w:val="24"/>
                <w:lang w:eastAsia="ru-RU"/>
              </w:rPr>
              <w:lastRenderedPageBreak/>
              <w:t>загрязнения на почвенных беспозвоночных.</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кислотности почвы с помощью приготовленных индикаторов на растительной основе</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кислотности почвы различными способами</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кислотности почвы различными способами</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Всхожесть кресс- салата как показатель загрязнения почвы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Всхожесть кресс- салата как показатель загрязнения почвы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Энергия прорастания семян одуванчика лекарственного, как показатель загрязнения почвенной среды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Энергия прорастания семян одуванчика лекарственного, как показатель загрязнения почвенной среды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качества пыльцы растений как показателя загрязнения среды обитания</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качества пыльцы растений как показателя загрязнения среды обитания</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содержания свинца в зеленой массе газонных трав</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Определение содержания свинца в зеленой массе газонных трав</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Дождевые черви как индикаторы загрязнённости почвы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Экологические группы дождевых червей.</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w:t>
            </w:r>
          </w:p>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Влияние климатических факторов и типа почв на распространение дождевых червей.</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Изучение численности дождевых червей в различных биоценозах как показателя стабильности почвенной среды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05360B"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1</w:t>
            </w:r>
          </w:p>
        </w:tc>
        <w:tc>
          <w:tcPr>
            <w:tcW w:w="2295" w:type="dxa"/>
            <w:gridSpan w:val="2"/>
            <w:vMerge/>
            <w:tcBorders>
              <w:top w:val="single" w:sz="6" w:space="0" w:color="000000"/>
              <w:left w:val="single" w:sz="6" w:space="0" w:color="000000"/>
              <w:bottom w:val="single" w:sz="6" w:space="0" w:color="000000"/>
              <w:right w:val="single" w:sz="6" w:space="0" w:color="000000"/>
            </w:tcBorders>
            <w:shd w:val="clear" w:color="auto" w:fill="FFFFFF"/>
            <w:hideMark/>
          </w:tcPr>
          <w:p w:rsidR="006F4DDE" w:rsidRPr="003E4673" w:rsidRDefault="006F4DDE" w:rsidP="004F1A82">
            <w:pPr>
              <w:spacing w:after="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r w:rsidR="006F4DDE" w:rsidRPr="003E4673" w:rsidTr="0005360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t>Резерв</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4DDE" w:rsidRPr="003E4673" w:rsidRDefault="006F4DDE" w:rsidP="004F1A82">
            <w:pPr>
              <w:spacing w:after="150" w:line="240" w:lineRule="auto"/>
              <w:jc w:val="both"/>
              <w:rPr>
                <w:rFonts w:ascii="Times New Roman" w:eastAsia="Times New Roman" w:hAnsi="Times New Roman" w:cs="Times New Roman"/>
                <w:color w:val="000000"/>
                <w:sz w:val="24"/>
                <w:szCs w:val="24"/>
                <w:lang w:eastAsia="ru-RU"/>
              </w:rPr>
            </w:pPr>
          </w:p>
        </w:tc>
      </w:tr>
    </w:tbl>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br/>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br/>
      </w:r>
    </w:p>
    <w:p w:rsidR="00956AFB" w:rsidRPr="003E4673" w:rsidRDefault="00956AFB" w:rsidP="004F1A8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E4673">
        <w:rPr>
          <w:rFonts w:ascii="Times New Roman" w:eastAsia="Times New Roman" w:hAnsi="Times New Roman" w:cs="Times New Roman"/>
          <w:color w:val="000000"/>
          <w:sz w:val="24"/>
          <w:szCs w:val="24"/>
          <w:lang w:eastAsia="ru-RU"/>
        </w:rPr>
        <w:br/>
      </w:r>
    </w:p>
    <w:p w:rsidR="00692F28" w:rsidRPr="003E4673" w:rsidRDefault="00692F28" w:rsidP="004F1A82">
      <w:pPr>
        <w:jc w:val="both"/>
        <w:rPr>
          <w:rFonts w:ascii="Times New Roman" w:hAnsi="Times New Roman" w:cs="Times New Roman"/>
          <w:sz w:val="24"/>
          <w:szCs w:val="24"/>
        </w:rPr>
      </w:pPr>
    </w:p>
    <w:sectPr w:rsidR="00692F28" w:rsidRPr="003E4673" w:rsidSect="006356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510EF"/>
    <w:multiLevelType w:val="multilevel"/>
    <w:tmpl w:val="9296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852E6"/>
    <w:multiLevelType w:val="multilevel"/>
    <w:tmpl w:val="217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9414F3"/>
    <w:multiLevelType w:val="multilevel"/>
    <w:tmpl w:val="C8C8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846"/>
    <w:rsid w:val="0005360B"/>
    <w:rsid w:val="00232EE1"/>
    <w:rsid w:val="002D4F05"/>
    <w:rsid w:val="003C36D1"/>
    <w:rsid w:val="003E4673"/>
    <w:rsid w:val="004F1A82"/>
    <w:rsid w:val="00620F3E"/>
    <w:rsid w:val="00635643"/>
    <w:rsid w:val="00692F28"/>
    <w:rsid w:val="006F4DDE"/>
    <w:rsid w:val="007372DD"/>
    <w:rsid w:val="00824846"/>
    <w:rsid w:val="00956AFB"/>
    <w:rsid w:val="00A55B8C"/>
    <w:rsid w:val="00CB3373"/>
    <w:rsid w:val="00D0073E"/>
    <w:rsid w:val="00D949F5"/>
    <w:rsid w:val="00E61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F3"/>
  </w:style>
  <w:style w:type="paragraph" w:styleId="1">
    <w:name w:val="heading 1"/>
    <w:basedOn w:val="a"/>
    <w:link w:val="10"/>
    <w:uiPriority w:val="9"/>
    <w:qFormat/>
    <w:rsid w:val="00956A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6A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6AF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6AF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56AFB"/>
  </w:style>
  <w:style w:type="character" w:styleId="a3">
    <w:name w:val="Hyperlink"/>
    <w:basedOn w:val="a0"/>
    <w:uiPriority w:val="99"/>
    <w:semiHidden/>
    <w:unhideWhenUsed/>
    <w:rsid w:val="00956AFB"/>
    <w:rPr>
      <w:color w:val="0000FF"/>
      <w:u w:val="single"/>
    </w:rPr>
  </w:style>
  <w:style w:type="character" w:styleId="a4">
    <w:name w:val="FollowedHyperlink"/>
    <w:basedOn w:val="a0"/>
    <w:uiPriority w:val="99"/>
    <w:semiHidden/>
    <w:unhideWhenUsed/>
    <w:rsid w:val="00956AFB"/>
    <w:rPr>
      <w:color w:val="800080"/>
      <w:u w:val="single"/>
    </w:rPr>
  </w:style>
  <w:style w:type="character" w:customStyle="1" w:styleId="online-text">
    <w:name w:val="online-text"/>
    <w:basedOn w:val="a0"/>
    <w:rsid w:val="00956AFB"/>
  </w:style>
  <w:style w:type="character" w:customStyle="1" w:styleId="avatar">
    <w:name w:val="avatar"/>
    <w:basedOn w:val="a0"/>
    <w:rsid w:val="00956AFB"/>
  </w:style>
  <w:style w:type="paragraph" w:customStyle="1" w:styleId="name">
    <w:name w:val="name"/>
    <w:basedOn w:val="a"/>
    <w:rsid w:val="00956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56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56A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6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F3"/>
  </w:style>
  <w:style w:type="paragraph" w:styleId="1">
    <w:name w:val="heading 1"/>
    <w:basedOn w:val="a"/>
    <w:link w:val="10"/>
    <w:uiPriority w:val="9"/>
    <w:qFormat/>
    <w:rsid w:val="00956A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6A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6AF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6AF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56AFB"/>
  </w:style>
  <w:style w:type="character" w:styleId="a3">
    <w:name w:val="Hyperlink"/>
    <w:basedOn w:val="a0"/>
    <w:uiPriority w:val="99"/>
    <w:semiHidden/>
    <w:unhideWhenUsed/>
    <w:rsid w:val="00956AFB"/>
    <w:rPr>
      <w:color w:val="0000FF"/>
      <w:u w:val="single"/>
    </w:rPr>
  </w:style>
  <w:style w:type="character" w:styleId="a4">
    <w:name w:val="FollowedHyperlink"/>
    <w:basedOn w:val="a0"/>
    <w:uiPriority w:val="99"/>
    <w:semiHidden/>
    <w:unhideWhenUsed/>
    <w:rsid w:val="00956AFB"/>
    <w:rPr>
      <w:color w:val="800080"/>
      <w:u w:val="single"/>
    </w:rPr>
  </w:style>
  <w:style w:type="character" w:customStyle="1" w:styleId="online-text">
    <w:name w:val="online-text"/>
    <w:basedOn w:val="a0"/>
    <w:rsid w:val="00956AFB"/>
  </w:style>
  <w:style w:type="character" w:customStyle="1" w:styleId="avatar">
    <w:name w:val="avatar"/>
    <w:basedOn w:val="a0"/>
    <w:rsid w:val="00956AFB"/>
  </w:style>
  <w:style w:type="paragraph" w:customStyle="1" w:styleId="name">
    <w:name w:val="name"/>
    <w:basedOn w:val="a"/>
    <w:rsid w:val="00956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56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56A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6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69701">
      <w:bodyDiv w:val="1"/>
      <w:marLeft w:val="0"/>
      <w:marRight w:val="0"/>
      <w:marTop w:val="0"/>
      <w:marBottom w:val="0"/>
      <w:divBdr>
        <w:top w:val="none" w:sz="0" w:space="0" w:color="auto"/>
        <w:left w:val="none" w:sz="0" w:space="0" w:color="auto"/>
        <w:bottom w:val="none" w:sz="0" w:space="0" w:color="auto"/>
        <w:right w:val="none" w:sz="0" w:space="0" w:color="auto"/>
      </w:divBdr>
      <w:divsChild>
        <w:div w:id="1040934956">
          <w:marLeft w:val="0"/>
          <w:marRight w:val="0"/>
          <w:marTop w:val="0"/>
          <w:marBottom w:val="0"/>
          <w:divBdr>
            <w:top w:val="none" w:sz="0" w:space="0" w:color="auto"/>
            <w:left w:val="none" w:sz="0" w:space="0" w:color="auto"/>
            <w:bottom w:val="none" w:sz="0" w:space="0" w:color="auto"/>
            <w:right w:val="none" w:sz="0" w:space="0" w:color="auto"/>
          </w:divBdr>
          <w:divsChild>
            <w:div w:id="981420866">
              <w:marLeft w:val="-225"/>
              <w:marRight w:val="-225"/>
              <w:marTop w:val="0"/>
              <w:marBottom w:val="0"/>
              <w:divBdr>
                <w:top w:val="none" w:sz="0" w:space="0" w:color="auto"/>
                <w:left w:val="none" w:sz="0" w:space="0" w:color="auto"/>
                <w:bottom w:val="none" w:sz="0" w:space="0" w:color="auto"/>
                <w:right w:val="none" w:sz="0" w:space="0" w:color="auto"/>
              </w:divBdr>
              <w:divsChild>
                <w:div w:id="1792823373">
                  <w:marLeft w:val="0"/>
                  <w:marRight w:val="0"/>
                  <w:marTop w:val="0"/>
                  <w:marBottom w:val="150"/>
                  <w:divBdr>
                    <w:top w:val="none" w:sz="0" w:space="0" w:color="auto"/>
                    <w:left w:val="none" w:sz="0" w:space="0" w:color="auto"/>
                    <w:bottom w:val="none" w:sz="0" w:space="0" w:color="auto"/>
                    <w:right w:val="none" w:sz="0" w:space="0" w:color="auto"/>
                  </w:divBdr>
                  <w:divsChild>
                    <w:div w:id="1791435384">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534461154">
          <w:marLeft w:val="0"/>
          <w:marRight w:val="0"/>
          <w:marTop w:val="0"/>
          <w:marBottom w:val="0"/>
          <w:divBdr>
            <w:top w:val="none" w:sz="0" w:space="0" w:color="auto"/>
            <w:left w:val="none" w:sz="0" w:space="0" w:color="auto"/>
            <w:bottom w:val="none" w:sz="0" w:space="0" w:color="auto"/>
            <w:right w:val="none" w:sz="0" w:space="0" w:color="auto"/>
          </w:divBdr>
          <w:divsChild>
            <w:div w:id="320743985">
              <w:marLeft w:val="-225"/>
              <w:marRight w:val="-225"/>
              <w:marTop w:val="0"/>
              <w:marBottom w:val="0"/>
              <w:divBdr>
                <w:top w:val="none" w:sz="0" w:space="0" w:color="auto"/>
                <w:left w:val="none" w:sz="0" w:space="0" w:color="auto"/>
                <w:bottom w:val="none" w:sz="0" w:space="0" w:color="auto"/>
                <w:right w:val="none" w:sz="0" w:space="0" w:color="auto"/>
              </w:divBdr>
              <w:divsChild>
                <w:div w:id="901795728">
                  <w:marLeft w:val="0"/>
                  <w:marRight w:val="0"/>
                  <w:marTop w:val="0"/>
                  <w:marBottom w:val="0"/>
                  <w:divBdr>
                    <w:top w:val="none" w:sz="0" w:space="0" w:color="auto"/>
                    <w:left w:val="none" w:sz="0" w:space="0" w:color="auto"/>
                    <w:bottom w:val="none" w:sz="0" w:space="0" w:color="auto"/>
                    <w:right w:val="none" w:sz="0" w:space="0" w:color="auto"/>
                  </w:divBdr>
                  <w:divsChild>
                    <w:div w:id="483816601">
                      <w:marLeft w:val="0"/>
                      <w:marRight w:val="0"/>
                      <w:marTop w:val="0"/>
                      <w:marBottom w:val="300"/>
                      <w:divBdr>
                        <w:top w:val="none" w:sz="0" w:space="0" w:color="auto"/>
                        <w:left w:val="none" w:sz="0" w:space="0" w:color="auto"/>
                        <w:bottom w:val="none" w:sz="0" w:space="0" w:color="auto"/>
                        <w:right w:val="single" w:sz="6" w:space="8" w:color="EEEEEE"/>
                      </w:divBdr>
                      <w:divsChild>
                        <w:div w:id="218245618">
                          <w:marLeft w:val="0"/>
                          <w:marRight w:val="0"/>
                          <w:marTop w:val="0"/>
                          <w:marBottom w:val="0"/>
                          <w:divBdr>
                            <w:top w:val="none" w:sz="0" w:space="0" w:color="auto"/>
                            <w:left w:val="none" w:sz="0" w:space="0" w:color="auto"/>
                            <w:bottom w:val="none" w:sz="0" w:space="0" w:color="auto"/>
                            <w:right w:val="none" w:sz="0" w:space="0" w:color="auto"/>
                          </w:divBdr>
                        </w:div>
                        <w:div w:id="1073308143">
                          <w:marLeft w:val="0"/>
                          <w:marRight w:val="0"/>
                          <w:marTop w:val="0"/>
                          <w:marBottom w:val="45"/>
                          <w:divBdr>
                            <w:top w:val="none" w:sz="0" w:space="0" w:color="auto"/>
                            <w:left w:val="none" w:sz="0" w:space="0" w:color="auto"/>
                            <w:bottom w:val="none" w:sz="0" w:space="0" w:color="auto"/>
                            <w:right w:val="none" w:sz="0" w:space="0" w:color="auto"/>
                          </w:divBdr>
                        </w:div>
                        <w:div w:id="979264227">
                          <w:marLeft w:val="0"/>
                          <w:marRight w:val="0"/>
                          <w:marTop w:val="100"/>
                          <w:marBottom w:val="100"/>
                          <w:divBdr>
                            <w:top w:val="none" w:sz="0" w:space="0" w:color="auto"/>
                            <w:left w:val="none" w:sz="0" w:space="0" w:color="auto"/>
                            <w:bottom w:val="none" w:sz="0" w:space="0" w:color="auto"/>
                            <w:right w:val="none" w:sz="0" w:space="0" w:color="auto"/>
                          </w:divBdr>
                        </w:div>
                        <w:div w:id="1402603389">
                          <w:marLeft w:val="0"/>
                          <w:marRight w:val="0"/>
                          <w:marTop w:val="100"/>
                          <w:marBottom w:val="100"/>
                          <w:divBdr>
                            <w:top w:val="none" w:sz="0" w:space="0" w:color="auto"/>
                            <w:left w:val="none" w:sz="0" w:space="0" w:color="auto"/>
                            <w:bottom w:val="none" w:sz="0" w:space="0" w:color="auto"/>
                            <w:right w:val="none" w:sz="0" w:space="0" w:color="auto"/>
                          </w:divBdr>
                        </w:div>
                        <w:div w:id="1274362635">
                          <w:marLeft w:val="0"/>
                          <w:marRight w:val="0"/>
                          <w:marTop w:val="0"/>
                          <w:marBottom w:val="0"/>
                          <w:divBdr>
                            <w:top w:val="none" w:sz="0" w:space="0" w:color="auto"/>
                            <w:left w:val="none" w:sz="0" w:space="0" w:color="auto"/>
                            <w:bottom w:val="none" w:sz="0" w:space="0" w:color="auto"/>
                            <w:right w:val="none" w:sz="0" w:space="0" w:color="auto"/>
                          </w:divBdr>
                        </w:div>
                        <w:div w:id="902981116">
                          <w:marLeft w:val="0"/>
                          <w:marRight w:val="0"/>
                          <w:marTop w:val="150"/>
                          <w:marBottom w:val="0"/>
                          <w:divBdr>
                            <w:top w:val="single" w:sz="6" w:space="0" w:color="DCDFE0"/>
                            <w:left w:val="none" w:sz="0" w:space="0" w:color="auto"/>
                            <w:bottom w:val="none" w:sz="0" w:space="0" w:color="auto"/>
                            <w:right w:val="none" w:sz="0" w:space="0" w:color="auto"/>
                          </w:divBdr>
                        </w:div>
                        <w:div w:id="160313058">
                          <w:marLeft w:val="0"/>
                          <w:marRight w:val="0"/>
                          <w:marTop w:val="0"/>
                          <w:marBottom w:val="150"/>
                          <w:divBdr>
                            <w:top w:val="none" w:sz="0" w:space="0" w:color="auto"/>
                            <w:left w:val="none" w:sz="0" w:space="0" w:color="auto"/>
                            <w:bottom w:val="none" w:sz="0" w:space="0" w:color="auto"/>
                            <w:right w:val="none" w:sz="0" w:space="0" w:color="auto"/>
                          </w:divBdr>
                        </w:div>
                        <w:div w:id="1508523713">
                          <w:marLeft w:val="0"/>
                          <w:marRight w:val="-150"/>
                          <w:marTop w:val="105"/>
                          <w:marBottom w:val="0"/>
                          <w:divBdr>
                            <w:top w:val="none" w:sz="0" w:space="0" w:color="auto"/>
                            <w:left w:val="none" w:sz="0" w:space="0" w:color="auto"/>
                            <w:bottom w:val="none" w:sz="0" w:space="0" w:color="auto"/>
                            <w:right w:val="none" w:sz="0" w:space="0" w:color="auto"/>
                          </w:divBdr>
                          <w:divsChild>
                            <w:div w:id="888613205">
                              <w:marLeft w:val="0"/>
                              <w:marRight w:val="75"/>
                              <w:marTop w:val="0"/>
                              <w:marBottom w:val="30"/>
                              <w:divBdr>
                                <w:top w:val="none" w:sz="0" w:space="0" w:color="auto"/>
                                <w:left w:val="none" w:sz="0" w:space="0" w:color="auto"/>
                                <w:bottom w:val="none" w:sz="0" w:space="0" w:color="auto"/>
                                <w:right w:val="none" w:sz="0" w:space="0" w:color="auto"/>
                              </w:divBdr>
                            </w:div>
                            <w:div w:id="1084911745">
                              <w:marLeft w:val="0"/>
                              <w:marRight w:val="75"/>
                              <w:marTop w:val="0"/>
                              <w:marBottom w:val="30"/>
                              <w:divBdr>
                                <w:top w:val="none" w:sz="0" w:space="0" w:color="auto"/>
                                <w:left w:val="none" w:sz="0" w:space="0" w:color="auto"/>
                                <w:bottom w:val="none" w:sz="0" w:space="0" w:color="auto"/>
                                <w:right w:val="none" w:sz="0" w:space="0" w:color="auto"/>
                              </w:divBdr>
                            </w:div>
                            <w:div w:id="899174788">
                              <w:marLeft w:val="0"/>
                              <w:marRight w:val="75"/>
                              <w:marTop w:val="0"/>
                              <w:marBottom w:val="30"/>
                              <w:divBdr>
                                <w:top w:val="none" w:sz="0" w:space="0" w:color="auto"/>
                                <w:left w:val="none" w:sz="0" w:space="0" w:color="auto"/>
                                <w:bottom w:val="none" w:sz="0" w:space="0" w:color="auto"/>
                                <w:right w:val="none" w:sz="0" w:space="0" w:color="auto"/>
                              </w:divBdr>
                            </w:div>
                          </w:divsChild>
                        </w:div>
                        <w:div w:id="2034307881">
                          <w:marLeft w:val="0"/>
                          <w:marRight w:val="0"/>
                          <w:marTop w:val="150"/>
                          <w:marBottom w:val="150"/>
                          <w:divBdr>
                            <w:top w:val="none" w:sz="0" w:space="0" w:color="auto"/>
                            <w:left w:val="single" w:sz="6" w:space="0" w:color="68768C"/>
                            <w:bottom w:val="none" w:sz="0" w:space="0" w:color="auto"/>
                            <w:right w:val="none" w:sz="0" w:space="0" w:color="auto"/>
                          </w:divBdr>
                          <w:divsChild>
                            <w:div w:id="292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64246">
                  <w:marLeft w:val="0"/>
                  <w:marRight w:val="0"/>
                  <w:marTop w:val="0"/>
                  <w:marBottom w:val="0"/>
                  <w:divBdr>
                    <w:top w:val="none" w:sz="0" w:space="0" w:color="auto"/>
                    <w:left w:val="none" w:sz="0" w:space="0" w:color="auto"/>
                    <w:bottom w:val="none" w:sz="0" w:space="0" w:color="auto"/>
                    <w:right w:val="none" w:sz="0" w:space="0" w:color="auto"/>
                  </w:divBdr>
                  <w:divsChild>
                    <w:div w:id="1760787362">
                      <w:marLeft w:val="0"/>
                      <w:marRight w:val="0"/>
                      <w:marTop w:val="0"/>
                      <w:marBottom w:val="0"/>
                      <w:divBdr>
                        <w:top w:val="none" w:sz="0" w:space="0" w:color="auto"/>
                        <w:left w:val="none" w:sz="0" w:space="0" w:color="auto"/>
                        <w:bottom w:val="none" w:sz="0" w:space="0" w:color="auto"/>
                        <w:right w:val="none" w:sz="0" w:space="0" w:color="auto"/>
                      </w:divBdr>
                      <w:divsChild>
                        <w:div w:id="1541626225">
                          <w:marLeft w:val="0"/>
                          <w:marRight w:val="0"/>
                          <w:marTop w:val="0"/>
                          <w:marBottom w:val="0"/>
                          <w:divBdr>
                            <w:top w:val="none" w:sz="0" w:space="0" w:color="auto"/>
                            <w:left w:val="none" w:sz="0" w:space="0" w:color="auto"/>
                            <w:bottom w:val="none" w:sz="0" w:space="0" w:color="auto"/>
                            <w:right w:val="none" w:sz="0" w:space="0" w:color="auto"/>
                          </w:divBdr>
                        </w:div>
                      </w:divsChild>
                    </w:div>
                    <w:div w:id="280697321">
                      <w:marLeft w:val="0"/>
                      <w:marRight w:val="0"/>
                      <w:marTop w:val="0"/>
                      <w:marBottom w:val="0"/>
                      <w:divBdr>
                        <w:top w:val="none" w:sz="0" w:space="0" w:color="auto"/>
                        <w:left w:val="none" w:sz="0" w:space="0" w:color="auto"/>
                        <w:bottom w:val="none" w:sz="0" w:space="0" w:color="auto"/>
                        <w:right w:val="none" w:sz="0" w:space="0" w:color="auto"/>
                      </w:divBdr>
                      <w:divsChild>
                        <w:div w:id="93985821">
                          <w:marLeft w:val="0"/>
                          <w:marRight w:val="0"/>
                          <w:marTop w:val="0"/>
                          <w:marBottom w:val="0"/>
                          <w:divBdr>
                            <w:top w:val="none" w:sz="0" w:space="0" w:color="auto"/>
                            <w:left w:val="none" w:sz="0" w:space="0" w:color="auto"/>
                            <w:bottom w:val="none" w:sz="0" w:space="0" w:color="auto"/>
                            <w:right w:val="none" w:sz="0" w:space="0" w:color="auto"/>
                          </w:divBdr>
                          <w:divsChild>
                            <w:div w:id="637420542">
                              <w:marLeft w:val="0"/>
                              <w:marRight w:val="0"/>
                              <w:marTop w:val="0"/>
                              <w:marBottom w:val="0"/>
                              <w:divBdr>
                                <w:top w:val="none" w:sz="0" w:space="0" w:color="auto"/>
                                <w:left w:val="none" w:sz="0" w:space="0" w:color="auto"/>
                                <w:bottom w:val="none" w:sz="0" w:space="0" w:color="auto"/>
                                <w:right w:val="none" w:sz="0" w:space="0" w:color="auto"/>
                              </w:divBdr>
                              <w:divsChild>
                                <w:div w:id="1613786471">
                                  <w:marLeft w:val="0"/>
                                  <w:marRight w:val="0"/>
                                  <w:marTop w:val="0"/>
                                  <w:marBottom w:val="0"/>
                                  <w:divBdr>
                                    <w:top w:val="none" w:sz="0" w:space="0" w:color="auto"/>
                                    <w:left w:val="none" w:sz="0" w:space="0" w:color="auto"/>
                                    <w:bottom w:val="none" w:sz="0" w:space="0" w:color="auto"/>
                                    <w:right w:val="none" w:sz="0" w:space="0" w:color="auto"/>
                                  </w:divBdr>
                                  <w:divsChild>
                                    <w:div w:id="2097436992">
                                      <w:marLeft w:val="0"/>
                                      <w:marRight w:val="0"/>
                                      <w:marTop w:val="0"/>
                                      <w:marBottom w:val="0"/>
                                      <w:divBdr>
                                        <w:top w:val="none" w:sz="0" w:space="0" w:color="auto"/>
                                        <w:left w:val="none" w:sz="0" w:space="0" w:color="auto"/>
                                        <w:bottom w:val="none" w:sz="0" w:space="0" w:color="auto"/>
                                        <w:right w:val="none" w:sz="0" w:space="0" w:color="auto"/>
                                      </w:divBdr>
                                      <w:divsChild>
                                        <w:div w:id="875850145">
                                          <w:marLeft w:val="0"/>
                                          <w:marRight w:val="0"/>
                                          <w:marTop w:val="0"/>
                                          <w:marBottom w:val="0"/>
                                          <w:divBdr>
                                            <w:top w:val="none" w:sz="0" w:space="0" w:color="auto"/>
                                            <w:left w:val="none" w:sz="0" w:space="0" w:color="auto"/>
                                            <w:bottom w:val="none" w:sz="0" w:space="0" w:color="auto"/>
                                            <w:right w:val="none" w:sz="0" w:space="0" w:color="auto"/>
                                          </w:divBdr>
                                        </w:div>
                                      </w:divsChild>
                                    </w:div>
                                    <w:div w:id="491531293">
                                      <w:marLeft w:val="0"/>
                                      <w:marRight w:val="0"/>
                                      <w:marTop w:val="0"/>
                                      <w:marBottom w:val="0"/>
                                      <w:divBdr>
                                        <w:top w:val="none" w:sz="0" w:space="0" w:color="auto"/>
                                        <w:left w:val="none" w:sz="0" w:space="0" w:color="auto"/>
                                        <w:bottom w:val="none" w:sz="0" w:space="0" w:color="auto"/>
                                        <w:right w:val="none" w:sz="0" w:space="0" w:color="auto"/>
                                      </w:divBdr>
                                      <w:divsChild>
                                        <w:div w:id="472527360">
                                          <w:marLeft w:val="0"/>
                                          <w:marRight w:val="0"/>
                                          <w:marTop w:val="15"/>
                                          <w:marBottom w:val="0"/>
                                          <w:divBdr>
                                            <w:top w:val="none" w:sz="0" w:space="0" w:color="auto"/>
                                            <w:left w:val="none" w:sz="0" w:space="0" w:color="auto"/>
                                            <w:bottom w:val="none" w:sz="0" w:space="0" w:color="auto"/>
                                            <w:right w:val="none" w:sz="0" w:space="0" w:color="auto"/>
                                          </w:divBdr>
                                        </w:div>
                                        <w:div w:id="769817003">
                                          <w:marLeft w:val="0"/>
                                          <w:marRight w:val="0"/>
                                          <w:marTop w:val="15"/>
                                          <w:marBottom w:val="0"/>
                                          <w:divBdr>
                                            <w:top w:val="none" w:sz="0" w:space="0" w:color="auto"/>
                                            <w:left w:val="none" w:sz="0" w:space="0" w:color="auto"/>
                                            <w:bottom w:val="none" w:sz="0" w:space="0" w:color="auto"/>
                                            <w:right w:val="none" w:sz="0" w:space="0" w:color="auto"/>
                                          </w:divBdr>
                                        </w:div>
                                        <w:div w:id="1752850966">
                                          <w:marLeft w:val="0"/>
                                          <w:marRight w:val="0"/>
                                          <w:marTop w:val="0"/>
                                          <w:marBottom w:val="0"/>
                                          <w:divBdr>
                                            <w:top w:val="none" w:sz="0" w:space="0" w:color="auto"/>
                                            <w:left w:val="none" w:sz="0" w:space="0" w:color="auto"/>
                                            <w:bottom w:val="none" w:sz="0" w:space="0" w:color="auto"/>
                                            <w:right w:val="none" w:sz="0" w:space="0" w:color="auto"/>
                                          </w:divBdr>
                                          <w:divsChild>
                                            <w:div w:id="945387383">
                                              <w:marLeft w:val="0"/>
                                              <w:marRight w:val="0"/>
                                              <w:marTop w:val="0"/>
                                              <w:marBottom w:val="0"/>
                                              <w:divBdr>
                                                <w:top w:val="none" w:sz="0" w:space="0" w:color="auto"/>
                                                <w:left w:val="none" w:sz="0" w:space="0" w:color="auto"/>
                                                <w:bottom w:val="none" w:sz="0" w:space="0" w:color="auto"/>
                                                <w:right w:val="none" w:sz="0" w:space="0" w:color="auto"/>
                                              </w:divBdr>
                                            </w:div>
                                            <w:div w:id="1222398904">
                                              <w:marLeft w:val="0"/>
                                              <w:marRight w:val="0"/>
                                              <w:marTop w:val="300"/>
                                              <w:marBottom w:val="0"/>
                                              <w:divBdr>
                                                <w:top w:val="single" w:sz="6" w:space="0" w:color="E1E8ED"/>
                                                <w:left w:val="single" w:sz="6" w:space="0" w:color="E1E8ED"/>
                                                <w:bottom w:val="single" w:sz="6" w:space="0" w:color="E1E8ED"/>
                                                <w:right w:val="single" w:sz="6" w:space="0" w:color="E1E8ED"/>
                                              </w:divBdr>
                                              <w:divsChild>
                                                <w:div w:id="840311025">
                                                  <w:marLeft w:val="0"/>
                                                  <w:marRight w:val="0"/>
                                                  <w:marTop w:val="0"/>
                                                  <w:marBottom w:val="0"/>
                                                  <w:divBdr>
                                                    <w:top w:val="none" w:sz="0" w:space="0" w:color="auto"/>
                                                    <w:left w:val="none" w:sz="0" w:space="0" w:color="auto"/>
                                                    <w:bottom w:val="none" w:sz="0" w:space="0" w:color="auto"/>
                                                    <w:right w:val="none" w:sz="0" w:space="0" w:color="auto"/>
                                                  </w:divBdr>
                                                  <w:divsChild>
                                                    <w:div w:id="4248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1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4029</Words>
  <Characters>22970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13</cp:revision>
  <dcterms:created xsi:type="dcterms:W3CDTF">2022-09-15T13:48:00Z</dcterms:created>
  <dcterms:modified xsi:type="dcterms:W3CDTF">2023-07-22T16:31:00Z</dcterms:modified>
</cp:coreProperties>
</file>