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7D3" w:rsidRPr="00D36A87" w:rsidRDefault="004907D3" w:rsidP="004907D3">
      <w:pPr>
        <w:ind w:firstLine="284"/>
        <w:jc w:val="right"/>
        <w:rPr>
          <w:b/>
          <w:szCs w:val="22"/>
        </w:rPr>
      </w:pPr>
      <w:r>
        <w:rPr>
          <w:b/>
          <w:sz w:val="24"/>
          <w:szCs w:val="22"/>
        </w:rPr>
        <w:t>Приложение №2</w:t>
      </w:r>
      <w:r w:rsidRPr="00D36A87">
        <w:rPr>
          <w:b/>
          <w:sz w:val="24"/>
          <w:szCs w:val="22"/>
        </w:rPr>
        <w:t>.</w:t>
      </w:r>
      <w:r>
        <w:rPr>
          <w:b/>
          <w:sz w:val="24"/>
          <w:szCs w:val="22"/>
        </w:rPr>
        <w:t>2</w:t>
      </w:r>
    </w:p>
    <w:tbl>
      <w:tblPr>
        <w:tblW w:w="10705" w:type="dxa"/>
        <w:tblInd w:w="460" w:type="dxa"/>
        <w:tblLayout w:type="fixed"/>
        <w:tblLook w:val="01E0" w:firstRow="1" w:lastRow="1" w:firstColumn="1" w:lastColumn="1" w:noHBand="0" w:noVBand="0"/>
      </w:tblPr>
      <w:tblGrid>
        <w:gridCol w:w="1055"/>
        <w:gridCol w:w="504"/>
        <w:gridCol w:w="312"/>
        <w:gridCol w:w="397"/>
        <w:gridCol w:w="10"/>
        <w:gridCol w:w="308"/>
        <w:gridCol w:w="14"/>
        <w:gridCol w:w="311"/>
        <w:gridCol w:w="13"/>
        <w:gridCol w:w="325"/>
        <w:gridCol w:w="328"/>
        <w:gridCol w:w="325"/>
        <w:gridCol w:w="12"/>
        <w:gridCol w:w="313"/>
        <w:gridCol w:w="316"/>
        <w:gridCol w:w="9"/>
        <w:gridCol w:w="328"/>
        <w:gridCol w:w="325"/>
        <w:gridCol w:w="325"/>
        <w:gridCol w:w="310"/>
        <w:gridCol w:w="15"/>
        <w:gridCol w:w="308"/>
        <w:gridCol w:w="18"/>
        <w:gridCol w:w="324"/>
        <w:gridCol w:w="212"/>
        <w:gridCol w:w="113"/>
        <w:gridCol w:w="123"/>
        <w:gridCol w:w="203"/>
        <w:gridCol w:w="114"/>
        <w:gridCol w:w="211"/>
        <w:gridCol w:w="111"/>
        <w:gridCol w:w="214"/>
        <w:gridCol w:w="102"/>
        <w:gridCol w:w="223"/>
        <w:gridCol w:w="94"/>
        <w:gridCol w:w="231"/>
        <w:gridCol w:w="174"/>
        <w:gridCol w:w="154"/>
        <w:gridCol w:w="325"/>
        <w:gridCol w:w="325"/>
        <w:gridCol w:w="325"/>
        <w:gridCol w:w="288"/>
        <w:gridCol w:w="17"/>
        <w:gridCol w:w="641"/>
      </w:tblGrid>
      <w:tr w:rsidR="004907D3" w:rsidRPr="00D4343D" w:rsidTr="006D6A52">
        <w:trPr>
          <w:trHeight w:val="1027"/>
        </w:trPr>
        <w:tc>
          <w:tcPr>
            <w:tcW w:w="10705" w:type="dxa"/>
            <w:gridSpan w:val="44"/>
            <w:tcBorders>
              <w:bottom w:val="double" w:sz="4" w:space="0" w:color="auto"/>
              <w:right w:val="single" w:sz="2" w:space="0" w:color="FFFFFF"/>
            </w:tcBorders>
            <w:vAlign w:val="bottom"/>
          </w:tcPr>
          <w:p w:rsidR="004907D3" w:rsidRDefault="004907D3" w:rsidP="006D6A52">
            <w:pPr>
              <w:ind w:left="180" w:right="949"/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Карточка </w:t>
            </w:r>
          </w:p>
          <w:p w:rsidR="004907D3" w:rsidRDefault="004907D3" w:rsidP="006D6A52">
            <w:pPr>
              <w:spacing w:line="100" w:lineRule="atLeast"/>
              <w:ind w:left="1106" w:right="1264" w:firstLine="142"/>
              <w:rPr>
                <w:rFonts w:ascii="Arial Narrow" w:hAnsi="Arial Narrow"/>
                <w:b/>
                <w:sz w:val="24"/>
                <w:szCs w:val="28"/>
              </w:rPr>
            </w:pPr>
            <w:r w:rsidRPr="007775FE">
              <w:rPr>
                <w:rFonts w:ascii="Arial Narrow" w:hAnsi="Arial Narrow"/>
                <w:b/>
                <w:sz w:val="24"/>
                <w:szCs w:val="28"/>
              </w:rPr>
              <w:t>выпускника общеобразовательной организации, освоившего основные о</w:t>
            </w:r>
            <w:r w:rsidRPr="007775FE">
              <w:rPr>
                <w:rFonts w:ascii="Arial Narrow" w:hAnsi="Arial Narrow"/>
                <w:b/>
                <w:sz w:val="24"/>
                <w:szCs w:val="28"/>
              </w:rPr>
              <w:t>б</w:t>
            </w:r>
            <w:r w:rsidRPr="007775FE">
              <w:rPr>
                <w:rFonts w:ascii="Arial Narrow" w:hAnsi="Arial Narrow"/>
                <w:b/>
                <w:sz w:val="24"/>
                <w:szCs w:val="28"/>
              </w:rPr>
              <w:t>щеобразовательные программы среднего (полного) общего образования</w:t>
            </w:r>
          </w:p>
          <w:p w:rsidR="004907D3" w:rsidRPr="00195925" w:rsidRDefault="004907D3" w:rsidP="006D6A52">
            <w:pPr>
              <w:spacing w:line="100" w:lineRule="atLeast"/>
              <w:ind w:left="-51"/>
              <w:jc w:val="center"/>
              <w:rPr>
                <w:sz w:val="10"/>
                <w:szCs w:val="22"/>
              </w:rPr>
            </w:pPr>
          </w:p>
        </w:tc>
      </w:tr>
      <w:tr w:rsidR="004907D3" w:rsidRPr="00D4343D" w:rsidTr="006D6A52">
        <w:trPr>
          <w:trHeight w:val="310"/>
        </w:trPr>
        <w:tc>
          <w:tcPr>
            <w:tcW w:w="10705" w:type="dxa"/>
            <w:gridSpan w:val="4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907D3" w:rsidRPr="009F5CA6" w:rsidRDefault="004907D3" w:rsidP="006D6A52">
            <w:pPr>
              <w:spacing w:line="100" w:lineRule="atLeast"/>
              <w:ind w:left="-51"/>
              <w:jc w:val="center"/>
              <w:rPr>
                <w:rFonts w:ascii="Arial Narrow" w:hAnsi="Arial Narrow"/>
                <w:b/>
                <w:spacing w:val="-20"/>
                <w:sz w:val="24"/>
                <w:szCs w:val="28"/>
              </w:rPr>
            </w:pP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А Б В Г Д Е Ё Ж З И Й К Л М Н О П Р С Т У Ф Х Ц Ч Ш Щ Ъ Ы Ь Э Ю </w:t>
            </w:r>
            <w:proofErr w:type="gramStart"/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Я </w:t>
            </w:r>
            <w:r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>1</w:t>
            </w:r>
            <w:proofErr w:type="gramEnd"/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2 3 4 5 6 7 8 9 0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X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V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I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L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- </w:t>
            </w:r>
            <w:r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sz w:val="28"/>
                <w:szCs w:val="32"/>
              </w:rPr>
              <w:sym w:font="Wingdings 2" w:char="F053"/>
            </w:r>
          </w:p>
        </w:tc>
      </w:tr>
      <w:tr w:rsidR="004907D3" w:rsidRPr="00984C42" w:rsidTr="006D6A52">
        <w:trPr>
          <w:trHeight w:val="50"/>
        </w:trPr>
        <w:tc>
          <w:tcPr>
            <w:tcW w:w="1559" w:type="dxa"/>
            <w:gridSpan w:val="2"/>
            <w:tcBorders>
              <w:top w:val="double" w:sz="4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bottom"/>
          </w:tcPr>
          <w:p w:rsidR="004907D3" w:rsidRPr="00984C42" w:rsidRDefault="004907D3" w:rsidP="006D6A52">
            <w:pPr>
              <w:spacing w:line="100" w:lineRule="atLeast"/>
              <w:ind w:left="-51"/>
              <w:jc w:val="center"/>
              <w:rPr>
                <w:rFonts w:ascii="Calibri" w:hAnsi="Calibri"/>
                <w:color w:val="0D0D0D"/>
                <w:spacing w:val="-20"/>
                <w:sz w:val="4"/>
              </w:rPr>
            </w:pPr>
          </w:p>
        </w:tc>
        <w:tc>
          <w:tcPr>
            <w:tcW w:w="9146" w:type="dxa"/>
            <w:gridSpan w:val="42"/>
            <w:tcBorders>
              <w:top w:val="double" w:sz="4" w:space="0" w:color="auto"/>
              <w:left w:val="single" w:sz="2" w:space="0" w:color="FFFFFF"/>
              <w:bottom w:val="single" w:sz="2" w:space="0" w:color="000000"/>
              <w:right w:val="single" w:sz="2" w:space="0" w:color="FFFFFF"/>
            </w:tcBorders>
            <w:vAlign w:val="bottom"/>
          </w:tcPr>
          <w:p w:rsidR="004907D3" w:rsidRPr="00984C42" w:rsidRDefault="004907D3" w:rsidP="006D6A52">
            <w:pPr>
              <w:spacing w:line="100" w:lineRule="atLeast"/>
              <w:ind w:left="-51"/>
              <w:jc w:val="center"/>
              <w:rPr>
                <w:rFonts w:ascii="Calibri" w:hAnsi="Calibri"/>
                <w:color w:val="0D0D0D"/>
                <w:spacing w:val="-20"/>
                <w:sz w:val="4"/>
              </w:rPr>
            </w:pPr>
          </w:p>
        </w:tc>
      </w:tr>
      <w:tr w:rsidR="004907D3" w:rsidRPr="00D4343D" w:rsidTr="006D6A52">
        <w:trPr>
          <w:trHeight w:val="336"/>
        </w:trPr>
        <w:tc>
          <w:tcPr>
            <w:tcW w:w="1055" w:type="dxa"/>
            <w:tcBorders>
              <w:top w:val="single" w:sz="2" w:space="0" w:color="FFFFFF"/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Фамилия: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6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</w:tr>
      <w:tr w:rsidR="004907D3" w:rsidRPr="00C434C7" w:rsidTr="006D6A52">
        <w:trPr>
          <w:gridAfter w:val="1"/>
          <w:wAfter w:w="641" w:type="dxa"/>
          <w:trHeight w:val="69"/>
        </w:trPr>
        <w:tc>
          <w:tcPr>
            <w:tcW w:w="1055" w:type="dxa"/>
            <w:vAlign w:val="center"/>
          </w:tcPr>
          <w:p w:rsidR="004907D3" w:rsidRPr="00C434C7" w:rsidRDefault="004907D3" w:rsidP="006D6A52">
            <w:pPr>
              <w:spacing w:line="360" w:lineRule="auto"/>
              <w:rPr>
                <w:rFonts w:ascii="Arial Narrow" w:hAnsi="Arial Narrow"/>
                <w:sz w:val="4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7D3" w:rsidRPr="00B92910" w:rsidRDefault="004907D3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7D3" w:rsidRPr="00B92910" w:rsidRDefault="004907D3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1434" w:type="dxa"/>
            <w:gridSpan w:val="6"/>
            <w:tcBorders>
              <w:top w:val="single" w:sz="4" w:space="0" w:color="auto"/>
              <w:bottom w:val="single" w:sz="4" w:space="0" w:color="auto"/>
              <w:right w:val="single" w:sz="2" w:space="0" w:color="FFFFFF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</w:tr>
      <w:tr w:rsidR="004907D3" w:rsidRPr="00D4343D" w:rsidTr="006D6A52">
        <w:trPr>
          <w:trHeight w:val="331"/>
        </w:trPr>
        <w:tc>
          <w:tcPr>
            <w:tcW w:w="1055" w:type="dxa"/>
            <w:tcBorders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Имя: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</w:tr>
      <w:tr w:rsidR="004907D3" w:rsidRPr="00D811F6" w:rsidTr="006D6A52">
        <w:trPr>
          <w:gridAfter w:val="1"/>
          <w:wAfter w:w="641" w:type="dxa"/>
          <w:trHeight w:val="45"/>
        </w:trPr>
        <w:tc>
          <w:tcPr>
            <w:tcW w:w="1055" w:type="dxa"/>
            <w:vAlign w:val="center"/>
          </w:tcPr>
          <w:p w:rsidR="004907D3" w:rsidRPr="00D811F6" w:rsidRDefault="004907D3" w:rsidP="006D6A52">
            <w:pPr>
              <w:spacing w:line="360" w:lineRule="auto"/>
              <w:rPr>
                <w:rFonts w:ascii="Arial Narrow" w:hAnsi="Arial Narrow"/>
                <w:sz w:val="4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7D3" w:rsidRPr="00B92910" w:rsidRDefault="004907D3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7D3" w:rsidRPr="00B92910" w:rsidRDefault="004907D3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1434" w:type="dxa"/>
            <w:gridSpan w:val="6"/>
            <w:tcBorders>
              <w:top w:val="single" w:sz="4" w:space="0" w:color="auto"/>
              <w:bottom w:val="single" w:sz="4" w:space="0" w:color="auto"/>
              <w:right w:val="single" w:sz="2" w:space="0" w:color="FFFFFF"/>
            </w:tcBorders>
            <w:vAlign w:val="bottom"/>
          </w:tcPr>
          <w:p w:rsidR="004907D3" w:rsidRPr="00B92910" w:rsidRDefault="004907D3" w:rsidP="006D6A52">
            <w:pPr>
              <w:ind w:left="-51"/>
              <w:rPr>
                <w:sz w:val="6"/>
                <w:szCs w:val="22"/>
              </w:rPr>
            </w:pPr>
          </w:p>
        </w:tc>
      </w:tr>
      <w:tr w:rsidR="004907D3" w:rsidRPr="00D4343D" w:rsidTr="006D6A52">
        <w:trPr>
          <w:trHeight w:val="331"/>
        </w:trPr>
        <w:tc>
          <w:tcPr>
            <w:tcW w:w="1055" w:type="dxa"/>
            <w:tcBorders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Отчество: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9C6486" w:rsidRDefault="004907D3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4907D3" w:rsidRPr="00F77270" w:rsidRDefault="004907D3" w:rsidP="006D6A52">
            <w:pPr>
              <w:ind w:left="-51"/>
              <w:rPr>
                <w:sz w:val="24"/>
                <w:szCs w:val="22"/>
              </w:rPr>
            </w:pPr>
          </w:p>
        </w:tc>
      </w:tr>
      <w:tr w:rsidR="004907D3" w:rsidRPr="00D4343D" w:rsidTr="006D6A52">
        <w:trPr>
          <w:trHeight w:val="379"/>
        </w:trPr>
        <w:tc>
          <w:tcPr>
            <w:tcW w:w="1055" w:type="dxa"/>
            <w:vAlign w:val="bottom"/>
          </w:tcPr>
          <w:p w:rsidR="004907D3" w:rsidRDefault="004907D3" w:rsidP="006D6A52">
            <w:pPr>
              <w:ind w:left="-45" w:right="-46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Категория:</w:t>
            </w:r>
          </w:p>
        </w:tc>
        <w:tc>
          <w:tcPr>
            <w:tcW w:w="9650" w:type="dxa"/>
            <w:gridSpan w:val="43"/>
            <w:tcBorders>
              <w:top w:val="single" w:sz="4" w:space="0" w:color="auto"/>
            </w:tcBorders>
            <w:vAlign w:val="bottom"/>
          </w:tcPr>
          <w:p w:rsidR="004907D3" w:rsidRPr="00F77270" w:rsidRDefault="004907D3" w:rsidP="006D6A52">
            <w:pPr>
              <w:ind w:left="-26"/>
              <w:rPr>
                <w:sz w:val="24"/>
                <w:szCs w:val="22"/>
              </w:rPr>
            </w:pPr>
            <w:r w:rsidRPr="006854FC">
              <w:rPr>
                <w:sz w:val="28"/>
                <w:szCs w:val="28"/>
              </w:rPr>
              <w:sym w:font="Wingdings 2" w:char="F0A3"/>
            </w:r>
            <w:r>
              <w:rPr>
                <w:sz w:val="28"/>
                <w:szCs w:val="28"/>
              </w:rPr>
              <w:t xml:space="preserve"> </w:t>
            </w:r>
            <w:r w:rsidRPr="00563EAC">
              <w:rPr>
                <w:rFonts w:ascii="Arial Narrow" w:hAnsi="Arial Narrow"/>
                <w:sz w:val="22"/>
                <w:szCs w:val="22"/>
              </w:rPr>
              <w:t>Выпускник</w:t>
            </w:r>
            <w:r>
              <w:rPr>
                <w:rFonts w:ascii="Arial Narrow" w:hAnsi="Arial Narrow"/>
                <w:sz w:val="22"/>
                <w:szCs w:val="22"/>
              </w:rPr>
              <w:t xml:space="preserve"> прошлых лет</w:t>
            </w:r>
          </w:p>
        </w:tc>
      </w:tr>
      <w:tr w:rsidR="004907D3" w:rsidRPr="00D4343D" w:rsidTr="006D6A52">
        <w:trPr>
          <w:trHeight w:val="331"/>
        </w:trPr>
        <w:tc>
          <w:tcPr>
            <w:tcW w:w="1055" w:type="dxa"/>
            <w:vAlign w:val="bottom"/>
          </w:tcPr>
          <w:p w:rsidR="004907D3" w:rsidRDefault="004907D3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50" w:type="dxa"/>
            <w:gridSpan w:val="43"/>
            <w:vAlign w:val="bottom"/>
          </w:tcPr>
          <w:p w:rsidR="004907D3" w:rsidRPr="00F77270" w:rsidRDefault="004907D3" w:rsidP="006D6A52">
            <w:pPr>
              <w:ind w:left="-26"/>
              <w:rPr>
                <w:sz w:val="24"/>
                <w:szCs w:val="22"/>
              </w:rPr>
            </w:pPr>
            <w:r w:rsidRPr="006854FC">
              <w:rPr>
                <w:sz w:val="28"/>
                <w:szCs w:val="28"/>
              </w:rPr>
              <w:sym w:font="Wingdings 2" w:char="F0A3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Обучающийся образовательного учреждения среднего профессионального образования</w:t>
            </w:r>
          </w:p>
        </w:tc>
      </w:tr>
      <w:tr w:rsidR="004907D3" w:rsidRPr="00CA6199" w:rsidTr="006D6A52">
        <w:trPr>
          <w:trHeight w:val="177"/>
        </w:trPr>
        <w:tc>
          <w:tcPr>
            <w:tcW w:w="1055" w:type="dxa"/>
            <w:vAlign w:val="bottom"/>
          </w:tcPr>
          <w:p w:rsidR="004907D3" w:rsidRPr="00CA6199" w:rsidRDefault="004907D3" w:rsidP="006D6A52">
            <w:pPr>
              <w:jc w:val="right"/>
              <w:rPr>
                <w:rFonts w:ascii="Arial Narrow" w:hAnsi="Arial Narrow"/>
                <w:sz w:val="2"/>
                <w:szCs w:val="22"/>
              </w:rPr>
            </w:pPr>
          </w:p>
        </w:tc>
        <w:tc>
          <w:tcPr>
            <w:tcW w:w="504" w:type="dxa"/>
            <w:vAlign w:val="bottom"/>
          </w:tcPr>
          <w:p w:rsidR="004907D3" w:rsidRPr="00CA6199" w:rsidRDefault="004907D3" w:rsidP="006D6A52">
            <w:pPr>
              <w:rPr>
                <w:rFonts w:ascii="Arial Narrow" w:hAnsi="Arial Narrow"/>
                <w:sz w:val="2"/>
                <w:szCs w:val="22"/>
              </w:rPr>
            </w:pPr>
          </w:p>
        </w:tc>
        <w:tc>
          <w:tcPr>
            <w:tcW w:w="312" w:type="dxa"/>
            <w:vAlign w:val="bottom"/>
          </w:tcPr>
          <w:p w:rsidR="004907D3" w:rsidRPr="00CA6199" w:rsidRDefault="004907D3" w:rsidP="006D6A52">
            <w:pPr>
              <w:rPr>
                <w:rFonts w:ascii="Arial Narrow" w:hAnsi="Arial Narrow"/>
                <w:sz w:val="2"/>
                <w:szCs w:val="22"/>
              </w:rPr>
            </w:pPr>
          </w:p>
        </w:tc>
        <w:tc>
          <w:tcPr>
            <w:tcW w:w="407" w:type="dxa"/>
            <w:gridSpan w:val="2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322" w:type="dxa"/>
            <w:gridSpan w:val="2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324" w:type="dxa"/>
            <w:gridSpan w:val="2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653" w:type="dxa"/>
            <w:gridSpan w:val="2"/>
            <w:vAlign w:val="bottom"/>
          </w:tcPr>
          <w:p w:rsidR="004907D3" w:rsidRPr="00CA6199" w:rsidRDefault="004907D3" w:rsidP="006D6A52">
            <w:pPr>
              <w:ind w:left="-64" w:right="-71"/>
              <w:jc w:val="right"/>
              <w:rPr>
                <w:rFonts w:ascii="Arial Narrow" w:hAnsi="Arial Narrow"/>
                <w:sz w:val="2"/>
                <w:szCs w:val="22"/>
              </w:rPr>
            </w:pPr>
          </w:p>
        </w:tc>
        <w:tc>
          <w:tcPr>
            <w:tcW w:w="325" w:type="dxa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325" w:type="dxa"/>
            <w:gridSpan w:val="2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325" w:type="dxa"/>
            <w:gridSpan w:val="2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  <w:tc>
          <w:tcPr>
            <w:tcW w:w="1629" w:type="dxa"/>
            <w:gridSpan w:val="7"/>
            <w:vAlign w:val="bottom"/>
          </w:tcPr>
          <w:p w:rsidR="004907D3" w:rsidRPr="00CA6199" w:rsidRDefault="004907D3" w:rsidP="006D6A52">
            <w:pPr>
              <w:ind w:left="-51"/>
              <w:jc w:val="right"/>
              <w:rPr>
                <w:rFonts w:ascii="Arial Narrow" w:hAnsi="Arial Narrow"/>
                <w:sz w:val="2"/>
                <w:szCs w:val="22"/>
              </w:rPr>
            </w:pPr>
          </w:p>
        </w:tc>
        <w:tc>
          <w:tcPr>
            <w:tcW w:w="4524" w:type="dxa"/>
            <w:gridSpan w:val="21"/>
            <w:vAlign w:val="bottom"/>
          </w:tcPr>
          <w:p w:rsidR="004907D3" w:rsidRPr="00CA6199" w:rsidRDefault="004907D3" w:rsidP="006D6A52">
            <w:pPr>
              <w:ind w:left="-51"/>
              <w:rPr>
                <w:sz w:val="2"/>
                <w:szCs w:val="22"/>
              </w:rPr>
            </w:pPr>
          </w:p>
        </w:tc>
      </w:tr>
      <w:tr w:rsidR="004907D3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389"/>
        </w:trPr>
        <w:tc>
          <w:tcPr>
            <w:tcW w:w="10705" w:type="dxa"/>
            <w:gridSpan w:val="44"/>
            <w:tcBorders>
              <w:top w:val="nil"/>
              <w:left w:val="single" w:sz="2" w:space="0" w:color="FFFFFF"/>
              <w:bottom w:val="nil"/>
              <w:right w:val="single" w:sz="2" w:space="0" w:color="FFFFFF"/>
            </w:tcBorders>
            <w:shd w:val="clear" w:color="auto" w:fill="FFFFFF"/>
            <w:vAlign w:val="center"/>
          </w:tcPr>
          <w:tbl>
            <w:tblPr>
              <w:tblW w:w="10011" w:type="dxa"/>
              <w:tblInd w:w="540" w:type="dxa"/>
              <w:tblLayout w:type="fixed"/>
              <w:tblLook w:val="01E0" w:firstRow="1" w:lastRow="1" w:firstColumn="1" w:lastColumn="1" w:noHBand="0" w:noVBand="0"/>
            </w:tblPr>
            <w:tblGrid>
              <w:gridCol w:w="1516"/>
              <w:gridCol w:w="553"/>
              <w:gridCol w:w="2099"/>
              <w:gridCol w:w="1675"/>
              <w:gridCol w:w="2794"/>
              <w:gridCol w:w="1166"/>
              <w:gridCol w:w="208"/>
            </w:tblGrid>
            <w:tr w:rsidR="004907D3" w:rsidRPr="00173D7E" w:rsidTr="006D6A52">
              <w:trPr>
                <w:trHeight w:val="103"/>
              </w:trPr>
              <w:tc>
                <w:tcPr>
                  <w:tcW w:w="1516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4907D3" w:rsidRPr="00173D7E" w:rsidRDefault="004907D3" w:rsidP="006D6A52">
                  <w:pPr>
                    <w:jc w:val="right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</w:tcPr>
                <w:p w:rsidR="004907D3" w:rsidRPr="00173D7E" w:rsidRDefault="004907D3" w:rsidP="006D6A52"/>
              </w:tc>
              <w:tc>
                <w:tcPr>
                  <w:tcW w:w="7942" w:type="dxa"/>
                  <w:gridSpan w:val="5"/>
                  <w:tcBorders>
                    <w:top w:val="nil"/>
                    <w:left w:val="nil"/>
                    <w:bottom w:val="single" w:sz="8" w:space="0" w:color="000000"/>
                  </w:tcBorders>
                </w:tcPr>
                <w:p w:rsidR="004907D3" w:rsidRPr="00173D7E" w:rsidRDefault="004907D3" w:rsidP="006D6A52">
                  <w:pPr>
                    <w:ind w:left="-52"/>
                  </w:pPr>
                  <w:bookmarkStart w:id="0" w:name="_GoBack"/>
                  <w:bookmarkEnd w:id="0"/>
                </w:p>
              </w:tc>
            </w:tr>
            <w:tr w:rsidR="004907D3" w:rsidRPr="00173D7E" w:rsidTr="006D6A52">
              <w:trPr>
                <w:trHeight w:val="421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173D7E" w:rsidRDefault="004907D3" w:rsidP="006D6A52">
                  <w:pPr>
                    <w:shd w:val="clear" w:color="auto" w:fill="FFFFFF"/>
                    <w:ind w:left="-40" w:right="-83"/>
                    <w:jc w:val="center"/>
                    <w:rPr>
                      <w:rFonts w:ascii="Arial Narrow" w:hAnsi="Arial Narrow"/>
                      <w:b/>
                      <w:spacing w:val="-6"/>
                    </w:rPr>
                  </w:pPr>
                  <w:r>
                    <w:rPr>
                      <w:rFonts w:ascii="Arial Narrow" w:hAnsi="Arial Narrow" w:cs="Arial"/>
                      <w:b/>
                      <w:spacing w:val="-6"/>
                    </w:rPr>
                    <w:t>Основной этап</w:t>
                  </w:r>
                </w:p>
              </w:tc>
              <w:tc>
                <w:tcPr>
                  <w:tcW w:w="8495" w:type="dxa"/>
                  <w:gridSpan w:val="6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173D7E" w:rsidRDefault="004907D3" w:rsidP="006D6A52">
                  <w:pPr>
                    <w:shd w:val="clear" w:color="auto" w:fill="FFFFFF"/>
                    <w:ind w:right="-83"/>
                    <w:jc w:val="center"/>
                    <w:rPr>
                      <w:rFonts w:ascii="Arial Narrow" w:hAnsi="Arial Narrow"/>
                      <w:b/>
                      <w:spacing w:val="40"/>
                    </w:rPr>
                  </w:pPr>
                  <w:r w:rsidRPr="00173D7E">
                    <w:rPr>
                      <w:rFonts w:ascii="Arial Narrow" w:hAnsi="Arial Narrow" w:cs="Arial"/>
                      <w:b/>
                    </w:rPr>
                    <w:t>Наименование экзамена</w:t>
                  </w:r>
                  <w:r w:rsidRPr="00173D7E">
                    <w:rPr>
                      <w:rFonts w:ascii="Arial Narrow" w:hAnsi="Arial Narrow"/>
                      <w:b/>
                      <w:spacing w:val="40"/>
                    </w:rPr>
                    <w:t xml:space="preserve"> </w:t>
                  </w:r>
                  <w:r w:rsidRPr="00173D7E">
                    <w:rPr>
                      <w:rFonts w:ascii="Arial Narrow" w:hAnsi="Arial Narrow" w:cs="Arial"/>
                    </w:rPr>
                    <w:t>(Код предмета)</w:t>
                  </w:r>
                  <w:r w:rsidRPr="00173D7E">
                    <w:rPr>
                      <w:rFonts w:ascii="Arial Narrow" w:hAnsi="Arial Narrow"/>
                      <w:b/>
                    </w:rPr>
                    <w:t xml:space="preserve"> </w:t>
                  </w:r>
                  <w:r w:rsidRPr="00173D7E">
                    <w:rPr>
                      <w:rFonts w:ascii="Arial Narrow" w:hAnsi="Arial Narrow" w:cs="Arial"/>
                    </w:rPr>
                    <w:t>[Минимальный балл]</w:t>
                  </w:r>
                </w:p>
              </w:tc>
            </w:tr>
            <w:tr w:rsidR="004907D3" w:rsidRPr="00173D7E" w:rsidTr="006D6A52">
              <w:trPr>
                <w:trHeight w:val="307"/>
              </w:trPr>
              <w:tc>
                <w:tcPr>
                  <w:tcW w:w="10011" w:type="dxa"/>
                  <w:gridSpan w:val="7"/>
                  <w:tcBorders>
                    <w:top w:val="single" w:sz="2" w:space="0" w:color="000000"/>
                    <w:left w:val="single" w:sz="8" w:space="0" w:color="000000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173D7E" w:rsidRDefault="004907D3" w:rsidP="004907D3">
                  <w:pPr>
                    <w:shd w:val="clear" w:color="auto" w:fill="FFFFFF"/>
                    <w:jc w:val="center"/>
                    <w:rPr>
                      <w:rFonts w:ascii="Arial Black" w:hAnsi="Arial Black"/>
                      <w:spacing w:val="40"/>
                    </w:rPr>
                  </w:pPr>
                  <w:r w:rsidRPr="00173D7E">
                    <w:rPr>
                      <w:rFonts w:ascii="Arial Black" w:hAnsi="Arial Black" w:cs="Arial"/>
                      <w:spacing w:val="40"/>
                    </w:rPr>
                    <w:t>В один день – один экзамен!</w:t>
                  </w:r>
                  <w:r w:rsidRPr="00173D7E">
                    <w:rPr>
                      <w:rFonts w:ascii="Arial Black" w:hAnsi="Arial Black"/>
                      <w:spacing w:val="40"/>
                    </w:rPr>
                    <w:t xml:space="preserve"> </w:t>
                  </w:r>
                </w:p>
              </w:tc>
            </w:tr>
            <w:tr w:rsidR="004907D3" w:rsidRPr="00173D7E" w:rsidTr="006D6A52">
              <w:trPr>
                <w:trHeight w:val="307"/>
              </w:trPr>
              <w:tc>
                <w:tcPr>
                  <w:tcW w:w="10011" w:type="dxa"/>
                  <w:gridSpan w:val="7"/>
                  <w:tcBorders>
                    <w:top w:val="single" w:sz="2" w:space="0" w:color="000000"/>
                    <w:left w:val="single" w:sz="8" w:space="0" w:color="000000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jc w:val="center"/>
                    <w:rPr>
                      <w:rFonts w:ascii="Arial Black" w:hAnsi="Arial Black" w:cs="Arial"/>
                      <w:spacing w:val="40"/>
                    </w:rPr>
                  </w:pPr>
                </w:p>
                <w:p w:rsidR="004907D3" w:rsidRPr="00553D33" w:rsidRDefault="004907D3" w:rsidP="004907D3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                                      </w:t>
                  </w:r>
                  <w:r w:rsidRPr="00553D33">
                    <w:rPr>
                      <w:rFonts w:ascii="Arial Narrow" w:hAnsi="Arial Narrow"/>
                    </w:rPr>
                    <w:t>0</w:t>
                  </w:r>
                  <w:r>
                    <w:rPr>
                      <w:rFonts w:ascii="Arial Narrow" w:hAnsi="Arial Narrow"/>
                    </w:rPr>
                    <w:t>4</w:t>
                  </w:r>
                  <w:r w:rsidRPr="00553D33">
                    <w:rPr>
                      <w:rFonts w:ascii="Arial Narrow" w:hAnsi="Arial Narrow"/>
                    </w:rPr>
                    <w:t>.12.201</w:t>
                  </w:r>
                  <w:r>
                    <w:rPr>
                      <w:rFonts w:ascii="Arial Narrow" w:hAnsi="Arial Narrow"/>
                    </w:rPr>
                    <w:t xml:space="preserve">9 </w:t>
                  </w:r>
                  <w:r w:rsidRPr="00553D33">
                    <w:rPr>
                      <w:rFonts w:ascii="Arial Narrow" w:hAnsi="Arial Narrow"/>
                    </w:rPr>
                    <w:t>г</w:t>
                  </w:r>
                  <w:r>
                    <w:rPr>
                      <w:rFonts w:ascii="Arial Narrow" w:hAnsi="Arial Narrow"/>
                    </w:rPr>
                    <w:t xml:space="preserve">                                         </w:t>
                  </w:r>
                  <w:r w:rsidRPr="00553D33">
                    <w:rPr>
                      <w:rFonts w:ascii="Arial Narrow" w:hAnsi="Arial Narrow"/>
                    </w:rPr>
                    <w:t>0</w:t>
                  </w:r>
                  <w:r>
                    <w:rPr>
                      <w:rFonts w:ascii="Arial Narrow" w:hAnsi="Arial Narrow"/>
                    </w:rPr>
                    <w:t xml:space="preserve">5.02.2020 </w:t>
                  </w:r>
                  <w:r w:rsidRPr="00553D33">
                    <w:rPr>
                      <w:rFonts w:ascii="Arial Narrow" w:hAnsi="Arial Narrow"/>
                    </w:rPr>
                    <w:t>г</w:t>
                  </w:r>
                  <w:r>
                    <w:rPr>
                      <w:rFonts w:ascii="Arial Narrow" w:hAnsi="Arial Narrow"/>
                    </w:rPr>
                    <w:t xml:space="preserve">                                          06.05.2020 г</w:t>
                  </w:r>
                </w:p>
                <w:p w:rsidR="004907D3" w:rsidRPr="00553D33" w:rsidRDefault="004907D3" w:rsidP="004907D3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               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Сочинение </w:t>
                  </w:r>
                  <w:r>
                    <w:rPr>
                      <w:rFonts w:ascii="Arial Narrow" w:hAnsi="Arial Narrow"/>
                    </w:rPr>
                    <w:t xml:space="preserve">       </w:t>
                  </w:r>
                  <w:r>
                    <w:rPr>
                      <w:rFonts w:ascii="Arial Narrow" w:hAnsi="Arial Narrow"/>
                    </w:rPr>
                    <w:t xml:space="preserve">      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t>Сочинение</w:t>
                  </w:r>
                  <w:r>
                    <w:rPr>
                      <w:rFonts w:ascii="Arial Narrow" w:hAnsi="Arial Narrow"/>
                    </w:rPr>
                    <w:t xml:space="preserve">                                       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t>Сочинение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  <w:p w:rsidR="004907D3" w:rsidRPr="00173D7E" w:rsidRDefault="004907D3" w:rsidP="004907D3">
                  <w:pPr>
                    <w:shd w:val="clear" w:color="auto" w:fill="FFFFFF"/>
                    <w:rPr>
                      <w:rFonts w:ascii="Arial Black" w:hAnsi="Arial Black" w:cs="Arial"/>
                      <w:spacing w:val="40"/>
                    </w:rPr>
                  </w:pP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               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t>Изложение</w:t>
                  </w:r>
                  <w:r>
                    <w:rPr>
                      <w:rFonts w:ascii="Arial Narrow" w:hAnsi="Arial Narrow"/>
                    </w:rPr>
                    <w:t xml:space="preserve">             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553D33">
                    <w:rPr>
                      <w:rFonts w:ascii="Arial Narrow" w:hAnsi="Arial Narrow"/>
                    </w:rPr>
                    <w:t>Изложение</w:t>
                  </w:r>
                  <w:proofErr w:type="spellEnd"/>
                  <w:r>
                    <w:rPr>
                      <w:rFonts w:ascii="Arial Narrow" w:hAnsi="Arial Narrow"/>
                    </w:rPr>
                    <w:t xml:space="preserve">                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  <w:proofErr w:type="spellStart"/>
                  <w:r w:rsidRPr="00553D33">
                    <w:rPr>
                      <w:rFonts w:ascii="Arial Narrow" w:hAnsi="Arial Narrow"/>
                    </w:rPr>
                    <w:t>Изложение</w:t>
                  </w:r>
                  <w:proofErr w:type="spellEnd"/>
                </w:p>
              </w:tc>
            </w:tr>
            <w:tr w:rsidR="004907D3" w:rsidRPr="00173D7E" w:rsidTr="006D6A52">
              <w:trPr>
                <w:trHeight w:val="331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353E8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  <w:iCs/>
                    </w:rPr>
                  </w:pPr>
                  <w:r w:rsidRPr="00A353E8">
                    <w:rPr>
                      <w:rFonts w:ascii="Arial Narrow" w:hAnsi="Arial Narrow"/>
                      <w:b/>
                      <w:lang w:eastAsia="en-US"/>
                    </w:rPr>
                    <w:t>25 мая (</w:t>
                  </w:r>
                  <w:proofErr w:type="spellStart"/>
                  <w:r w:rsidRPr="00A353E8">
                    <w:rPr>
                      <w:rFonts w:ascii="Arial Narrow" w:hAnsi="Arial Narrow"/>
                      <w:b/>
                      <w:lang w:eastAsia="en-US"/>
                    </w:rPr>
                    <w:t>пн</w:t>
                  </w:r>
                  <w:proofErr w:type="spellEnd"/>
                  <w:r w:rsidRPr="00A353E8">
                    <w:rPr>
                      <w:rFonts w:ascii="Arial Narrow" w:hAnsi="Arial Narrow"/>
                      <w:b/>
                      <w:lang w:eastAsia="en-US"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География (8)</w:t>
                  </w:r>
                  <w:r w:rsidRPr="00AB3409">
                    <w:rPr>
                      <w:rFonts w:ascii="Arial Narrow" w:hAnsi="Arial Narrow"/>
                      <w:lang w:val="en-US"/>
                    </w:rPr>
                    <w:t xml:space="preserve"> [3</w:t>
                  </w:r>
                  <w:r w:rsidRPr="00AB3409">
                    <w:rPr>
                      <w:rFonts w:ascii="Arial Narrow" w:hAnsi="Arial Narrow"/>
                    </w:rPr>
                    <w:t>7</w:t>
                  </w:r>
                  <w:r w:rsidRPr="00AB3409">
                    <w:rPr>
                      <w:rFonts w:ascii="Arial Narrow" w:hAnsi="Arial Narrow"/>
                      <w:lang w:val="en-US"/>
                    </w:rPr>
                    <w:t>]</w:t>
                  </w:r>
                </w:p>
              </w:tc>
              <w:tc>
                <w:tcPr>
                  <w:tcW w:w="4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Литература</w:t>
                  </w:r>
                  <w:r>
                    <w:rPr>
                      <w:rFonts w:ascii="Arial Narrow" w:hAnsi="Arial Narrow"/>
                    </w:rPr>
                    <w:t xml:space="preserve"> (18) </w:t>
                  </w:r>
                  <w:r w:rsidRPr="00DA0CE4">
                    <w:rPr>
                      <w:rFonts w:ascii="Arial Narrow" w:hAnsi="Arial Narrow"/>
                    </w:rPr>
                    <w:t>[3</w:t>
                  </w:r>
                  <w:r>
                    <w:rPr>
                      <w:rFonts w:ascii="Arial Narrow" w:hAnsi="Arial Narrow"/>
                    </w:rPr>
                    <w:t>2</w:t>
                  </w:r>
                  <w:r w:rsidRPr="00DA0CE4">
                    <w:rPr>
                      <w:rFonts w:ascii="Arial Narrow" w:hAnsi="Arial Narrow"/>
                    </w:rPr>
                    <w:t>]</w:t>
                  </w:r>
                  <w:r w:rsidRPr="00553D33">
                    <w:rPr>
                      <w:rFonts w:ascii="Arial Narrow" w:hAnsi="Arial Narrow"/>
                    </w:rPr>
                    <w:t xml:space="preserve">                             </w:t>
                  </w:r>
                </w:p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Информатика и ИКТ (5)</w:t>
                  </w:r>
                  <w:r w:rsidRPr="00AB3409">
                    <w:rPr>
                      <w:rFonts w:ascii="Arial Narrow" w:hAnsi="Arial Narrow"/>
                      <w:lang w:val="en-US"/>
                    </w:rPr>
                    <w:t xml:space="preserve"> [</w:t>
                  </w:r>
                  <w:r w:rsidRPr="00AB3409">
                    <w:rPr>
                      <w:rFonts w:ascii="Arial Narrow" w:hAnsi="Arial Narrow"/>
                    </w:rPr>
                    <w:t>40</w:t>
                  </w:r>
                  <w:r w:rsidRPr="00AB3409">
                    <w:rPr>
                      <w:rFonts w:ascii="Arial Narrow" w:hAnsi="Arial Narrow"/>
                      <w:lang w:val="en-US"/>
                    </w:rPr>
                    <w:t>]</w:t>
                  </w:r>
                  <w:r>
                    <w:rPr>
                      <w:rFonts w:ascii="Arial Narrow" w:hAnsi="Arial Narrow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ind w:left="42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107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353E8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 w:rsidRPr="00A353E8">
                    <w:rPr>
                      <w:rFonts w:ascii="Arial Narrow" w:hAnsi="Arial Narrow"/>
                      <w:b/>
                    </w:rPr>
                    <w:t>28 мая (</w:t>
                  </w:r>
                  <w:proofErr w:type="spellStart"/>
                  <w:r w:rsidRPr="00A353E8">
                    <w:rPr>
                      <w:rFonts w:ascii="Arial Narrow" w:hAnsi="Arial Narrow"/>
                      <w:b/>
                    </w:rPr>
                    <w:t>чт</w:t>
                  </w:r>
                  <w:proofErr w:type="spellEnd"/>
                  <w:r w:rsidRPr="00A353E8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Русский язык (1)</w:t>
                  </w:r>
                  <w:r w:rsidRPr="00553D33">
                    <w:rPr>
                      <w:rFonts w:ascii="Arial Narrow" w:hAnsi="Arial Narrow"/>
                      <w:lang w:val="en-US"/>
                    </w:rPr>
                    <w:t xml:space="preserve"> [36]</w:t>
                  </w:r>
                  <w:r w:rsidRPr="00553D33">
                    <w:rPr>
                      <w:rFonts w:ascii="Arial Narrow" w:hAnsi="Arial Narrow"/>
                    </w:rPr>
                    <w:t xml:space="preserve">       </w:t>
                  </w:r>
                </w:p>
              </w:tc>
              <w:tc>
                <w:tcPr>
                  <w:tcW w:w="446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 w:cs="Arial"/>
                    </w:rPr>
                    <w:t>Есть действующий результат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8A134C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  <w:color w:val="000000"/>
                    </w:rPr>
                  </w:pPr>
                  <w:r w:rsidRPr="008A134C">
                    <w:rPr>
                      <w:rFonts w:ascii="Arial Narrow" w:hAnsi="Arial Narrow"/>
                      <w:b/>
                      <w:color w:val="000000"/>
                      <w:lang w:eastAsia="en-US"/>
                    </w:rPr>
                    <w:t>1 июня (</w:t>
                  </w:r>
                  <w:proofErr w:type="spellStart"/>
                  <w:r w:rsidRPr="008A134C">
                    <w:rPr>
                      <w:rFonts w:ascii="Arial Narrow" w:hAnsi="Arial Narrow"/>
                      <w:b/>
                      <w:color w:val="000000"/>
                      <w:lang w:eastAsia="en-US"/>
                    </w:rPr>
                    <w:t>пн</w:t>
                  </w:r>
                  <w:proofErr w:type="spellEnd"/>
                  <w:r w:rsidRPr="008A134C">
                    <w:rPr>
                      <w:rFonts w:ascii="Arial Narrow" w:hAnsi="Arial Narrow"/>
                      <w:b/>
                      <w:color w:val="000000"/>
                      <w:lang w:eastAsia="en-US"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  <w:lang w:val="en-US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Математика Б </w:t>
                  </w:r>
                  <w:r>
                    <w:rPr>
                      <w:rFonts w:ascii="Arial Narrow" w:hAnsi="Arial Narrow"/>
                      <w:lang w:val="en-US"/>
                    </w:rPr>
                    <w:t>(2</w:t>
                  </w:r>
                  <w:r>
                    <w:rPr>
                      <w:rFonts w:ascii="Arial Narrow" w:hAnsi="Arial Narrow"/>
                    </w:rPr>
                    <w:t>2</w:t>
                  </w:r>
                  <w:r>
                    <w:rPr>
                      <w:rFonts w:ascii="Arial Narrow" w:hAnsi="Arial Narrow"/>
                      <w:lang w:val="en-US"/>
                    </w:rPr>
                    <w:t>)</w:t>
                  </w:r>
                </w:p>
                <w:p w:rsidR="004907D3" w:rsidRPr="00A353E8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  <w:lang w:val="en-US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Математика П (2) </w:t>
                  </w:r>
                  <w:r w:rsidRPr="00AB3409">
                    <w:rPr>
                      <w:rFonts w:ascii="Arial Narrow" w:hAnsi="Arial Narrow"/>
                      <w:lang w:val="en-US"/>
                    </w:rPr>
                    <w:t>[27]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 w:cs="Arial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</w:t>
                  </w:r>
                  <w:r w:rsidRPr="00AB3409">
                    <w:rPr>
                      <w:rFonts w:ascii="Arial Narrow" w:hAnsi="Arial Narrow" w:cs="Arial"/>
                    </w:rPr>
                    <w:t>Есть действующий результат</w:t>
                  </w:r>
                </w:p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 w:cs="Arial"/>
                    </w:rPr>
                  </w:pP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</w:t>
                  </w:r>
                  <w:r w:rsidRPr="00AB3409">
                    <w:rPr>
                      <w:rFonts w:ascii="Arial Narrow" w:hAnsi="Arial Narrow" w:cs="Arial"/>
                    </w:rPr>
                    <w:t>Есть действующий результат</w:t>
                  </w:r>
                </w:p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353E8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4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чт</w:t>
                  </w:r>
                  <w:proofErr w:type="spellEnd"/>
                  <w:r w:rsidRPr="00A353E8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4907D3" w:rsidRDefault="004907D3" w:rsidP="006D6A52">
                  <w:r w:rsidRPr="00451B80">
                    <w:rPr>
                      <w:rFonts w:ascii="Arial Narrow" w:hAnsi="Arial Narrow"/>
                    </w:rPr>
                    <w:sym w:font="Wingdings 2" w:char="F0A3"/>
                  </w:r>
                  <w:r w:rsidRPr="00451B80">
                    <w:rPr>
                      <w:rFonts w:ascii="Arial Narrow" w:hAnsi="Arial Narrow"/>
                    </w:rPr>
                    <w:t xml:space="preserve"> История (7) [32</w:t>
                  </w:r>
                  <w:r w:rsidRPr="00451B80">
                    <w:rPr>
                      <w:rFonts w:ascii="Arial Narrow" w:hAnsi="Arial Narrow"/>
                      <w:lang w:val="en-US"/>
                    </w:rPr>
                    <w:t>]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4907D3" w:rsidRDefault="004907D3" w:rsidP="006D6A52"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Физика (3)</w:t>
                  </w:r>
                  <w:r w:rsidRPr="00553D33">
                    <w:rPr>
                      <w:rFonts w:ascii="Arial Narrow" w:hAnsi="Arial Narrow"/>
                      <w:lang w:val="en-US"/>
                    </w:rPr>
                    <w:t xml:space="preserve"> [3</w:t>
                  </w:r>
                  <w:r w:rsidRPr="00553D33">
                    <w:rPr>
                      <w:rFonts w:ascii="Arial Narrow" w:hAnsi="Arial Narrow"/>
                    </w:rPr>
                    <w:t>6</w:t>
                  </w:r>
                  <w:r w:rsidRPr="00553D33">
                    <w:rPr>
                      <w:rFonts w:ascii="Arial Narrow" w:hAnsi="Arial Narrow"/>
                      <w:lang w:val="en-US"/>
                    </w:rPr>
                    <w:t>]</w:t>
                  </w: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8</w:t>
                  </w:r>
                  <w:r w:rsidRPr="00AB3409">
                    <w:rPr>
                      <w:rFonts w:ascii="Arial Narrow" w:hAnsi="Arial Narrow"/>
                      <w:b/>
                    </w:rPr>
                    <w:t xml:space="preserve">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пн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hideMark/>
                </w:tcPr>
                <w:p w:rsidR="004907D3" w:rsidRDefault="004907D3" w:rsidP="006D6A52">
                  <w:r w:rsidRPr="003664C7">
                    <w:rPr>
                      <w:rFonts w:ascii="Arial Narrow" w:hAnsi="Arial Narrow"/>
                    </w:rPr>
                    <w:sym w:font="Wingdings 2" w:char="F0A3"/>
                  </w:r>
                  <w:r w:rsidRPr="003664C7">
                    <w:rPr>
                      <w:rFonts w:ascii="Arial Narrow" w:hAnsi="Arial Narrow"/>
                    </w:rPr>
                    <w:t xml:space="preserve"> Обществознание (12) [42] 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4907D3" w:rsidRDefault="004907D3" w:rsidP="006D6A52"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Химия (4)</w:t>
                  </w:r>
                  <w:r w:rsidRPr="00553D33">
                    <w:rPr>
                      <w:rFonts w:ascii="Arial Narrow" w:hAnsi="Arial Narrow"/>
                      <w:lang w:val="en-US"/>
                    </w:rPr>
                    <w:t xml:space="preserve"> [3</w:t>
                  </w:r>
                  <w:r w:rsidRPr="00553D33">
                    <w:rPr>
                      <w:rFonts w:ascii="Arial Narrow" w:hAnsi="Arial Narrow"/>
                    </w:rPr>
                    <w:t>6</w:t>
                  </w:r>
                  <w:r w:rsidRPr="00553D33">
                    <w:rPr>
                      <w:rFonts w:ascii="Arial Narrow" w:hAnsi="Arial Narrow"/>
                      <w:lang w:val="en-US"/>
                    </w:rPr>
                    <w:t>]</w:t>
                  </w: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11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чт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8A134C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  <w:b/>
                      <w:color w:val="000000"/>
                    </w:rPr>
                  </w:pPr>
                  <w:r w:rsidRPr="008A134C">
                    <w:rPr>
                      <w:rFonts w:ascii="Arial Narrow" w:hAnsi="Arial Narrow"/>
                      <w:color w:val="000000"/>
                    </w:rPr>
                    <w:sym w:font="Wingdings 2" w:char="F0A3"/>
                  </w:r>
                  <w:r w:rsidRPr="008A134C">
                    <w:rPr>
                      <w:rFonts w:ascii="Arial Narrow" w:hAnsi="Arial Narrow"/>
                      <w:color w:val="000000"/>
                    </w:rPr>
                    <w:t xml:space="preserve"> Английский язык (09) [22]    </w:t>
                  </w:r>
                </w:p>
                <w:p w:rsidR="004907D3" w:rsidRPr="008A134C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  <w:color w:val="000000"/>
                    </w:rPr>
                  </w:pPr>
                  <w:r w:rsidRPr="008A134C">
                    <w:rPr>
                      <w:rFonts w:ascii="Arial Narrow" w:hAnsi="Arial Narrow"/>
                      <w:color w:val="000000"/>
                    </w:rPr>
                    <w:sym w:font="Wingdings 2" w:char="F0A3"/>
                  </w:r>
                  <w:r w:rsidRPr="008A134C">
                    <w:rPr>
                      <w:rFonts w:ascii="Arial Narrow" w:hAnsi="Arial Narrow"/>
                      <w:color w:val="000000"/>
                    </w:rPr>
                    <w:t xml:space="preserve"> Биология (6) [36]    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8A134C" w:rsidRDefault="004907D3" w:rsidP="006D6A52">
                  <w:pPr>
                    <w:shd w:val="clear" w:color="auto" w:fill="FFFFFF"/>
                    <w:rPr>
                      <w:rFonts w:ascii="Arial Narrow" w:hAnsi="Arial Narrow"/>
                      <w:color w:val="000000"/>
                    </w:rPr>
                  </w:pPr>
                  <w:r w:rsidRPr="008A134C">
                    <w:rPr>
                      <w:rFonts w:ascii="Arial Narrow" w:hAnsi="Arial Narrow"/>
                      <w:color w:val="000000"/>
                    </w:rPr>
                    <w:sym w:font="Wingdings 2" w:char="F0A3"/>
                  </w:r>
                  <w:r w:rsidRPr="008A134C">
                    <w:rPr>
                      <w:rFonts w:ascii="Arial Narrow" w:hAnsi="Arial Narrow"/>
                      <w:color w:val="000000"/>
                    </w:rPr>
                    <w:t>Немецкий язык (</w:t>
                  </w:r>
                  <w:proofErr w:type="gramStart"/>
                  <w:r w:rsidRPr="008A134C">
                    <w:rPr>
                      <w:rFonts w:ascii="Arial Narrow" w:hAnsi="Arial Narrow"/>
                      <w:color w:val="000000"/>
                    </w:rPr>
                    <w:t>10)[</w:t>
                  </w:r>
                  <w:proofErr w:type="gramEnd"/>
                  <w:r w:rsidRPr="008A134C">
                    <w:rPr>
                      <w:rFonts w:ascii="Arial Narrow" w:hAnsi="Arial Narrow"/>
                      <w:color w:val="000000"/>
                    </w:rPr>
                    <w:t xml:space="preserve">22]                       </w:t>
                  </w:r>
                  <w:r w:rsidRPr="008A134C">
                    <w:rPr>
                      <w:rFonts w:ascii="Arial Narrow" w:hAnsi="Arial Narrow"/>
                      <w:color w:val="000000"/>
                    </w:rPr>
                    <w:sym w:font="Wingdings 2" w:char="F0A3"/>
                  </w:r>
                  <w:r w:rsidRPr="008A134C">
                    <w:rPr>
                      <w:rFonts w:ascii="Arial Narrow" w:hAnsi="Arial Narrow"/>
                      <w:color w:val="000000"/>
                    </w:rPr>
                    <w:t>Французский язык (11) [22]</w:t>
                  </w:r>
                </w:p>
                <w:p w:rsidR="004907D3" w:rsidRPr="008A134C" w:rsidRDefault="004907D3" w:rsidP="006D6A52">
                  <w:pPr>
                    <w:shd w:val="clear" w:color="auto" w:fill="FFFFFF"/>
                    <w:rPr>
                      <w:rFonts w:ascii="Arial Narrow" w:hAnsi="Arial Narrow"/>
                      <w:color w:val="000000"/>
                    </w:rPr>
                  </w:pP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15</w:t>
                  </w:r>
                  <w:r w:rsidRPr="00AB3409">
                    <w:rPr>
                      <w:rFonts w:ascii="Arial Narrow" w:hAnsi="Arial Narrow"/>
                      <w:b/>
                    </w:rPr>
                    <w:t xml:space="preserve">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пн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Английский язык (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 xml:space="preserve">)   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>Немецкий язык(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 xml:space="preserve">)   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>Французский язык (</w:t>
                  </w:r>
                  <w:proofErr w:type="spell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>)</w:t>
                  </w: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 w:cs="Arial"/>
                      <w:b/>
                    </w:rPr>
                  </w:pPr>
                  <w:r w:rsidRPr="00AB3409">
                    <w:rPr>
                      <w:rFonts w:ascii="Arial Narrow" w:hAnsi="Arial Narrow"/>
                      <w:b/>
                    </w:rPr>
                    <w:t>1</w:t>
                  </w:r>
                  <w:r>
                    <w:rPr>
                      <w:rFonts w:ascii="Arial Narrow" w:hAnsi="Arial Narrow"/>
                      <w:b/>
                    </w:rPr>
                    <w:t>6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вт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553D3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Английский язык (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 xml:space="preserve">)   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>Немецкий язык(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 xml:space="preserve">)   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  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>Французский язык (</w:t>
                  </w:r>
                  <w:proofErr w:type="spell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>)</w:t>
                  </w:r>
                </w:p>
              </w:tc>
            </w:tr>
            <w:tr w:rsidR="004907D3" w:rsidRPr="00173D7E" w:rsidTr="006D6A52">
              <w:trPr>
                <w:trHeight w:val="349"/>
              </w:trPr>
              <w:tc>
                <w:tcPr>
                  <w:tcW w:w="10011" w:type="dxa"/>
                  <w:gridSpan w:val="7"/>
                  <w:tcBorders>
                    <w:top w:val="single" w:sz="2" w:space="0" w:color="000000"/>
                    <w:left w:val="single" w:sz="8" w:space="0" w:color="auto"/>
                    <w:bottom w:val="single" w:sz="2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173D7E" w:rsidRDefault="004907D3" w:rsidP="006D6A52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173D7E">
                    <w:rPr>
                      <w:rFonts w:ascii="Arial Narrow" w:hAnsi="Arial Narrow" w:cs="Arial"/>
                      <w:b/>
                    </w:rPr>
                    <w:t>В случае совпадения сроков проведения по отдельным предметам допускается</w:t>
                  </w:r>
                  <w:r w:rsidRPr="00173D7E">
                    <w:rPr>
                      <w:b/>
                    </w:rPr>
                    <w:t xml:space="preserve"> </w:t>
                  </w:r>
                  <w:r w:rsidRPr="00173D7E">
                    <w:rPr>
                      <w:rFonts w:ascii="Arial Narrow" w:hAnsi="Arial Narrow" w:cs="Arial"/>
                      <w:b/>
                    </w:rPr>
                    <w:t>выбор резервного дня</w:t>
                  </w:r>
                </w:p>
              </w:tc>
            </w:tr>
            <w:tr w:rsidR="004907D3" w:rsidRPr="00173D7E" w:rsidTr="006D6A52">
              <w:trPr>
                <w:trHeight w:val="298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173D7E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" w:hAnsi="Arial" w:cs="Arial"/>
                      <w:b/>
                      <w:iCs/>
                    </w:rPr>
                  </w:pPr>
                  <w:r w:rsidRPr="00173D7E">
                    <w:rPr>
                      <w:rFonts w:ascii="Arial Narrow" w:hAnsi="Arial Narrow"/>
                      <w:b/>
                    </w:rPr>
                    <w:t>РЕЗЕРВ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173D7E" w:rsidRDefault="004907D3" w:rsidP="006D6A52">
                  <w:pPr>
                    <w:ind w:left="46"/>
                    <w:rPr>
                      <w:lang w:val="en-US"/>
                    </w:rPr>
                  </w:pPr>
                </w:p>
              </w:tc>
              <w:tc>
                <w:tcPr>
                  <w:tcW w:w="4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173D7E" w:rsidRDefault="004907D3" w:rsidP="006D6A52">
                  <w:pPr>
                    <w:shd w:val="clear" w:color="auto" w:fill="FFFFFF"/>
                  </w:pP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173D7E" w:rsidRDefault="004907D3" w:rsidP="006D6A52">
                  <w:pPr>
                    <w:shd w:val="clear" w:color="auto" w:fill="FFFFFF"/>
                    <w:ind w:left="42"/>
                  </w:pPr>
                </w:p>
              </w:tc>
              <w:tc>
                <w:tcPr>
                  <w:tcW w:w="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173D7E" w:rsidRDefault="004907D3" w:rsidP="006D6A52">
                  <w:pPr>
                    <w:shd w:val="clear" w:color="auto" w:fill="FFFFFF"/>
                  </w:pPr>
                </w:p>
              </w:tc>
            </w:tr>
            <w:tr w:rsidR="004907D3" w:rsidRPr="00173D7E" w:rsidTr="006D6A52">
              <w:trPr>
                <w:trHeight w:val="395"/>
              </w:trPr>
              <w:tc>
                <w:tcPr>
                  <w:tcW w:w="1516" w:type="dxa"/>
                  <w:tcBorders>
                    <w:top w:val="single" w:sz="4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19</w:t>
                  </w:r>
                  <w:r w:rsidRPr="00AB3409">
                    <w:rPr>
                      <w:rFonts w:ascii="Arial Narrow" w:hAnsi="Arial Narrow"/>
                      <w:b/>
                    </w:rPr>
                    <w:t xml:space="preserve">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пт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Английский язык (</w:t>
                  </w:r>
                  <w:proofErr w:type="spellStart"/>
                  <w:r w:rsidRPr="00553D33">
                    <w:rPr>
                      <w:rFonts w:ascii="Arial Narrow" w:hAnsi="Arial Narrow"/>
                    </w:rPr>
                    <w:t>устн</w:t>
                  </w:r>
                  <w:proofErr w:type="spellEnd"/>
                  <w:r w:rsidRPr="00553D33">
                    <w:rPr>
                      <w:rFonts w:ascii="Arial Narrow" w:hAnsi="Arial Narrow"/>
                    </w:rPr>
                    <w:t xml:space="preserve">) </w:t>
                  </w:r>
                </w:p>
                <w:p w:rsidR="004907D3" w:rsidRPr="00553D33" w:rsidRDefault="004907D3" w:rsidP="006D6A52">
                  <w:pPr>
                    <w:shd w:val="clear" w:color="auto" w:fill="FFFFFF"/>
                    <w:ind w:left="46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География </w:t>
                  </w:r>
                </w:p>
              </w:tc>
              <w:tc>
                <w:tcPr>
                  <w:tcW w:w="44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Немецкий язык </w:t>
                  </w:r>
                  <w:r>
                    <w:rPr>
                      <w:rFonts w:ascii="Arial Narrow" w:hAnsi="Arial Narrow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</w:rPr>
                    <w:t>устн</w:t>
                  </w:r>
                  <w:proofErr w:type="spellEnd"/>
                  <w:r>
                    <w:rPr>
                      <w:rFonts w:ascii="Arial Narrow" w:hAnsi="Arial Narrow"/>
                    </w:rPr>
                    <w:t>)</w:t>
                  </w:r>
                  <w:r w:rsidRPr="00AB3409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  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      </w:t>
                  </w:r>
                  <w:r w:rsidRPr="00AB3409">
                    <w:rPr>
                      <w:rFonts w:ascii="Arial Narrow" w:hAnsi="Arial Narrow"/>
                    </w:rPr>
                    <w:sym w:font="Wingdings 2" w:char="F0A3"/>
                  </w:r>
                  <w:r w:rsidRPr="00AB3409">
                    <w:rPr>
                      <w:rFonts w:ascii="Arial Narrow" w:hAnsi="Arial Narrow"/>
                    </w:rPr>
                    <w:t xml:space="preserve"> </w:t>
                  </w:r>
                  <w:r w:rsidRPr="002659B5">
                    <w:rPr>
                      <w:rFonts w:ascii="Arial Narrow" w:hAnsi="Arial Narrow"/>
                    </w:rPr>
                    <w:t>Французский язык (</w:t>
                  </w:r>
                  <w:proofErr w:type="spellStart"/>
                  <w:r w:rsidRPr="002659B5">
                    <w:rPr>
                      <w:rFonts w:ascii="Arial Narrow" w:hAnsi="Arial Narrow"/>
                    </w:rPr>
                    <w:t>устн</w:t>
                  </w:r>
                  <w:proofErr w:type="spellEnd"/>
                  <w:r w:rsidRPr="002659B5">
                    <w:rPr>
                      <w:rFonts w:ascii="Arial Narrow" w:hAnsi="Arial Narrow"/>
                    </w:rPr>
                    <w:t>)</w:t>
                  </w:r>
                </w:p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Литература                          </w:t>
                  </w:r>
                  <w:r w:rsidRPr="002659B5">
                    <w:rPr>
                      <w:rFonts w:ascii="Arial Narrow" w:hAnsi="Arial Narrow"/>
                    </w:rPr>
                    <w:sym w:font="Wingdings 2" w:char="F0A3"/>
                  </w:r>
                  <w:r>
                    <w:rPr>
                      <w:rFonts w:ascii="Arial Narrow" w:hAnsi="Arial Narrow"/>
                    </w:rPr>
                    <w:t xml:space="preserve"> Информатика и ИКТ</w:t>
                  </w:r>
                </w:p>
              </w:tc>
              <w:tc>
                <w:tcPr>
                  <w:tcW w:w="11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ind w:left="42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107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20</w:t>
                  </w:r>
                  <w:r w:rsidRPr="00AB3409">
                    <w:rPr>
                      <w:rFonts w:ascii="Arial Narrow" w:hAnsi="Arial Narrow"/>
                      <w:b/>
                    </w:rPr>
                    <w:t xml:space="preserve">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сб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Английский язык </w:t>
                  </w:r>
                </w:p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Биология</w:t>
                  </w:r>
                  <w:r>
                    <w:rPr>
                      <w:rFonts w:ascii="Arial Narrow" w:hAnsi="Arial Narrow"/>
                    </w:rPr>
                    <w:t xml:space="preserve">                                               </w:t>
                  </w:r>
                  <w:r w:rsidRPr="00553D33">
                    <w:rPr>
                      <w:rFonts w:ascii="Arial Narrow" w:hAnsi="Arial Narrow"/>
                    </w:rPr>
                    <w:t xml:space="preserve">  </w:t>
                  </w:r>
                </w:p>
              </w:tc>
              <w:tc>
                <w:tcPr>
                  <w:tcW w:w="446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>Немецкий язык</w:t>
                  </w:r>
                  <w:r>
                    <w:rPr>
                      <w:rFonts w:ascii="Arial Narrow" w:hAnsi="Arial Narrow"/>
                    </w:rPr>
                    <w:t xml:space="preserve">                    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Французский язык 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107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22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пн</w:t>
                  </w:r>
                  <w:proofErr w:type="spellEnd"/>
                  <w:r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Русский язык</w:t>
                  </w:r>
                </w:p>
              </w:tc>
              <w:tc>
                <w:tcPr>
                  <w:tcW w:w="4469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23</w:t>
                  </w:r>
                  <w:r w:rsidRPr="00AB3409">
                    <w:rPr>
                      <w:rFonts w:ascii="Arial Narrow" w:hAnsi="Arial Narrow"/>
                      <w:b/>
                    </w:rPr>
                    <w:t xml:space="preserve">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вт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Обществознание</w:t>
                  </w:r>
                  <w:r>
                    <w:rPr>
                      <w:rFonts w:ascii="Arial Narrow" w:hAnsi="Arial Narrow"/>
                    </w:rPr>
                    <w:t xml:space="preserve">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Химия</w:t>
                  </w:r>
                  <w:r w:rsidRPr="00553D33">
                    <w:rPr>
                      <w:rFonts w:ascii="Arial Narrow" w:hAnsi="Arial Narrow"/>
                    </w:rPr>
                    <w:t xml:space="preserve">                                           </w:t>
                  </w:r>
                </w:p>
              </w:tc>
            </w:tr>
            <w:tr w:rsidR="004907D3" w:rsidRPr="00173D7E" w:rsidTr="006D6A52">
              <w:trPr>
                <w:trHeight w:val="280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24 июня (ср</w:t>
                  </w:r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История  </w:t>
                  </w:r>
                  <w:r>
                    <w:rPr>
                      <w:rFonts w:ascii="Arial Narrow" w:hAnsi="Arial Narrow"/>
                    </w:rPr>
                    <w:t xml:space="preserve">                              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 xml:space="preserve">Физика                                        </w:t>
                  </w: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  <w:hideMark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25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чт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ind w:left="48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Математика Б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553D33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  <w:r w:rsidRPr="00553D33">
                    <w:rPr>
                      <w:rFonts w:ascii="Arial Narrow" w:hAnsi="Arial Narrow"/>
                    </w:rPr>
                    <w:sym w:font="Wingdings 2" w:char="F0A3"/>
                  </w:r>
                  <w:r w:rsidRPr="00553D33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Математика П</w:t>
                  </w:r>
                </w:p>
              </w:tc>
            </w:tr>
            <w:tr w:rsidR="004907D3" w:rsidRPr="00173D7E" w:rsidTr="006D6A52">
              <w:trPr>
                <w:trHeight w:val="289"/>
              </w:trPr>
              <w:tc>
                <w:tcPr>
                  <w:tcW w:w="1516" w:type="dxa"/>
                  <w:tcBorders>
                    <w:top w:val="single" w:sz="2" w:space="0" w:color="auto"/>
                    <w:left w:val="single" w:sz="8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ind w:left="-40"/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29 июня (</w:t>
                  </w:r>
                  <w:proofErr w:type="spellStart"/>
                  <w:r>
                    <w:rPr>
                      <w:rFonts w:ascii="Arial Narrow" w:hAnsi="Arial Narrow"/>
                      <w:b/>
                    </w:rPr>
                    <w:t>пн</w:t>
                  </w:r>
                  <w:proofErr w:type="spellEnd"/>
                  <w:r w:rsidRPr="00AB3409">
                    <w:rPr>
                      <w:rFonts w:ascii="Arial Narrow" w:hAnsi="Arial Narrow"/>
                      <w:b/>
                    </w:rPr>
                    <w:t>)</w:t>
                  </w:r>
                </w:p>
              </w:tc>
              <w:tc>
                <w:tcPr>
                  <w:tcW w:w="2652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4907D3" w:rsidRDefault="004907D3" w:rsidP="006D6A52">
                  <w:r>
                    <w:rPr>
                      <w:rFonts w:ascii="Arial Narrow" w:hAnsi="Arial Narrow"/>
                    </w:rPr>
                    <w:t xml:space="preserve"> </w:t>
                  </w:r>
                  <w:r w:rsidRPr="00946A7D">
                    <w:rPr>
                      <w:rFonts w:ascii="Arial Narrow" w:hAnsi="Arial Narrow"/>
                    </w:rPr>
                    <w:sym w:font="Wingdings 2" w:char="F0A3"/>
                  </w:r>
                  <w:r w:rsidRPr="00946A7D">
                    <w:rPr>
                      <w:rFonts w:ascii="Arial Narrow" w:hAnsi="Arial Narrow"/>
                    </w:rPr>
                    <w:t xml:space="preserve"> по всем предметам</w:t>
                  </w:r>
                </w:p>
              </w:tc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</w:tcPr>
                <w:p w:rsidR="004907D3" w:rsidRDefault="004907D3" w:rsidP="006D6A52">
                  <w:r w:rsidRPr="00946A7D">
                    <w:rPr>
                      <w:rFonts w:ascii="Arial Narrow" w:hAnsi="Arial Narrow"/>
                    </w:rPr>
                    <w:sym w:font="Wingdings 2" w:char="F0A3"/>
                  </w:r>
                  <w:r w:rsidRPr="00946A7D">
                    <w:rPr>
                      <w:rFonts w:ascii="Arial Narrow" w:hAnsi="Arial Narrow"/>
                    </w:rPr>
                    <w:t xml:space="preserve"> по всем предметам</w:t>
                  </w:r>
                </w:p>
              </w:tc>
            </w:tr>
            <w:tr w:rsidR="004907D3" w:rsidRPr="00173D7E" w:rsidTr="006D6A52">
              <w:trPr>
                <w:gridAfter w:val="3"/>
                <w:wAfter w:w="4168" w:type="dxa"/>
                <w:trHeight w:val="289"/>
              </w:trPr>
              <w:tc>
                <w:tcPr>
                  <w:tcW w:w="5843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AB3409" w:rsidRDefault="004907D3" w:rsidP="006D6A52">
                  <w:pPr>
                    <w:shd w:val="clear" w:color="auto" w:fill="FFFFFF"/>
                    <w:rPr>
                      <w:rFonts w:ascii="Arial Narrow" w:hAnsi="Arial Narrow"/>
                    </w:rPr>
                  </w:pPr>
                </w:p>
              </w:tc>
            </w:tr>
            <w:tr w:rsidR="004907D3" w:rsidRPr="00173D7E" w:rsidTr="006D6A52">
              <w:trPr>
                <w:trHeight w:val="350"/>
              </w:trPr>
              <w:tc>
                <w:tcPr>
                  <w:tcW w:w="10011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tcMar>
                    <w:top w:w="0" w:type="dxa"/>
                    <w:left w:w="40" w:type="dxa"/>
                    <w:bottom w:w="0" w:type="dxa"/>
                    <w:right w:w="40" w:type="dxa"/>
                  </w:tcMar>
                  <w:vAlign w:val="center"/>
                </w:tcPr>
                <w:p w:rsidR="004907D3" w:rsidRPr="00D55586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>Продолжительность ЕГЭ: математика П, физика, информатика и ИКТ,</w:t>
                  </w:r>
                </w:p>
                <w:p w:rsidR="004907D3" w:rsidRPr="00D55586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 xml:space="preserve">                                             литература, история, обществознание - 3 часа 55 минут; </w:t>
                  </w:r>
                </w:p>
                <w:p w:rsidR="004907D3" w:rsidRPr="00D55586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 xml:space="preserve">                                             русский язык, химия– 3 часа 30 минут; </w:t>
                  </w:r>
                </w:p>
                <w:p w:rsidR="004907D3" w:rsidRPr="00D55586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 xml:space="preserve">                                             математика Б, биология, география, иностранные языки – 3 часа;</w:t>
                  </w:r>
                </w:p>
                <w:p w:rsidR="004907D3" w:rsidRPr="00D55586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 xml:space="preserve">              </w:t>
                  </w:r>
                  <w:r>
                    <w:t xml:space="preserve">                               </w:t>
                  </w:r>
                  <w:r w:rsidRPr="00D55586">
                    <w:t>иностранные языки (раздел «Говорение») – 15 минут.</w:t>
                  </w:r>
                </w:p>
                <w:p w:rsidR="004907D3" w:rsidRPr="00173D7E" w:rsidRDefault="004907D3" w:rsidP="006D6A52">
                  <w:pPr>
                    <w:shd w:val="clear" w:color="auto" w:fill="FFFFFF"/>
                    <w:ind w:left="181"/>
                  </w:pPr>
                  <w:r w:rsidRPr="00D55586">
                    <w:t xml:space="preserve">                        </w:t>
                  </w:r>
                  <w:r w:rsidRPr="00173D7E">
                    <w:t xml:space="preserve">  </w:t>
                  </w:r>
                </w:p>
                <w:p w:rsidR="004907D3" w:rsidRPr="00173D7E" w:rsidRDefault="004907D3" w:rsidP="006D6A52">
                  <w:pPr>
                    <w:shd w:val="clear" w:color="auto" w:fill="FFFFFF"/>
                    <w:ind w:left="181"/>
                  </w:pPr>
                  <w:r w:rsidRPr="00173D7E">
                    <w:t xml:space="preserve">На ЕГЭ разрешается использовать: линейку - математика, физика, география; </w:t>
                  </w:r>
                </w:p>
                <w:p w:rsidR="004907D3" w:rsidRPr="00173D7E" w:rsidRDefault="004907D3" w:rsidP="006D6A52">
                  <w:pPr>
                    <w:shd w:val="clear" w:color="auto" w:fill="FFFFFF"/>
                    <w:ind w:left="181"/>
                  </w:pPr>
                  <w:r w:rsidRPr="00173D7E">
                    <w:t xml:space="preserve">                                                             непрограммируемый калькулятор – физика, химия, география; </w:t>
                  </w:r>
                </w:p>
                <w:p w:rsidR="004907D3" w:rsidRPr="00173D7E" w:rsidRDefault="004907D3" w:rsidP="006D6A52">
                  <w:pPr>
                    <w:shd w:val="clear" w:color="auto" w:fill="FFFFFF"/>
                    <w:ind w:left="181" w:right="538"/>
                  </w:pPr>
                  <w:r w:rsidRPr="00173D7E">
                    <w:t xml:space="preserve">                                                     </w:t>
                  </w:r>
                  <w:r>
                    <w:t xml:space="preserve">        транспортир – география</w:t>
                  </w:r>
                </w:p>
                <w:p w:rsidR="004907D3" w:rsidRPr="00173D7E" w:rsidRDefault="004907D3" w:rsidP="006D6A52">
                  <w:pPr>
                    <w:widowControl/>
                    <w:shd w:val="clear" w:color="auto" w:fill="FFFFFF"/>
                    <w:autoSpaceDE/>
                    <w:adjustRightInd/>
                    <w:spacing w:line="252" w:lineRule="atLeast"/>
                    <w:ind w:left="193" w:right="328"/>
                    <w:rPr>
                      <w:b/>
                    </w:rPr>
                  </w:pPr>
                  <w:r w:rsidRPr="00173D7E">
                    <w:rPr>
                      <w:b/>
                    </w:rPr>
                    <w:t>Всё, что не входит в спецификацию КИМ ЕГЭ по предмету, иметь и использовать на экзамене запрещено, в том числе:</w:t>
                  </w:r>
                </w:p>
                <w:p w:rsidR="004907D3" w:rsidRPr="00173D7E" w:rsidRDefault="004907D3" w:rsidP="004907D3">
                  <w:pPr>
                    <w:widowControl/>
                    <w:numPr>
                      <w:ilvl w:val="0"/>
                      <w:numId w:val="1"/>
                    </w:numPr>
                    <w:shd w:val="clear" w:color="auto" w:fill="FFFFFF"/>
                    <w:autoSpaceDE/>
                    <w:adjustRightInd/>
                    <w:spacing w:line="252" w:lineRule="atLeast"/>
                    <w:ind w:left="0"/>
                  </w:pPr>
                  <w:r w:rsidRPr="00173D7E">
                    <w:t>мобильные телефоны или иные средства связи;</w:t>
                  </w:r>
                </w:p>
                <w:p w:rsidR="004907D3" w:rsidRPr="00173D7E" w:rsidRDefault="004907D3" w:rsidP="004907D3">
                  <w:pPr>
                    <w:widowControl/>
                    <w:numPr>
                      <w:ilvl w:val="0"/>
                      <w:numId w:val="1"/>
                    </w:numPr>
                    <w:shd w:val="clear" w:color="auto" w:fill="FFFFFF"/>
                    <w:autoSpaceDE/>
                    <w:adjustRightInd/>
                    <w:spacing w:line="252" w:lineRule="atLeast"/>
                    <w:ind w:left="0"/>
                  </w:pPr>
                  <w:r w:rsidRPr="00173D7E">
                    <w:t>любые электронно-вычислительные устройства и справочные материалы и устройства.</w:t>
                  </w:r>
                </w:p>
                <w:p w:rsidR="004907D3" w:rsidRPr="00173D7E" w:rsidRDefault="004907D3" w:rsidP="006D6A52">
                  <w:pPr>
                    <w:shd w:val="clear" w:color="auto" w:fill="FFFFFF"/>
                    <w:ind w:firstLine="193"/>
                  </w:pPr>
                </w:p>
              </w:tc>
            </w:tr>
          </w:tbl>
          <w:p w:rsidR="004907D3" w:rsidRPr="004D7F53" w:rsidRDefault="004907D3" w:rsidP="006D6A52">
            <w:pPr>
              <w:rPr>
                <w:sz w:val="8"/>
              </w:rPr>
            </w:pPr>
          </w:p>
          <w:p w:rsidR="004907D3" w:rsidRDefault="004907D3" w:rsidP="006D6A52"/>
          <w:p w:rsidR="004907D3" w:rsidRDefault="004907D3" w:rsidP="006D6A52">
            <w:r>
              <w:t xml:space="preserve">        __________________________________/_____________________________________________________________</w:t>
            </w:r>
          </w:p>
          <w:p w:rsidR="004907D3" w:rsidRPr="00B410B4" w:rsidRDefault="004907D3" w:rsidP="006D6A52">
            <w:r>
              <w:t xml:space="preserve">          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E70F6">
              <w:rPr>
                <w:rFonts w:ascii="Arial Narrow" w:hAnsi="Arial Narrow"/>
                <w:sz w:val="16"/>
                <w:szCs w:val="16"/>
              </w:rPr>
              <w:t>Подпись</w:t>
            </w:r>
            <w:r>
              <w:rPr>
                <w:rFonts w:ascii="Arial Narrow" w:hAnsi="Arial Narrow"/>
                <w:sz w:val="16"/>
                <w:szCs w:val="16"/>
              </w:rPr>
              <w:t xml:space="preserve"> участника ЕГЭ, родителя или законного представителя</w:t>
            </w:r>
            <w:r>
              <w:rPr>
                <w:rFonts w:ascii="Arial Narrow" w:hAnsi="Arial Narrow"/>
                <w:sz w:val="16"/>
                <w:szCs w:val="16"/>
              </w:rPr>
              <w:tab/>
              <w:t xml:space="preserve">                                                        Расшифровка подписи</w:t>
            </w:r>
            <w:r>
              <w:rPr>
                <w:rFonts w:ascii="Arial Narrow" w:hAnsi="Arial Narrow"/>
                <w:sz w:val="16"/>
                <w:szCs w:val="16"/>
              </w:rPr>
              <w:tab/>
              <w:t xml:space="preserve">                                                </w:t>
            </w:r>
          </w:p>
          <w:p w:rsidR="004907D3" w:rsidRDefault="004907D3" w:rsidP="006D6A52">
            <w:pPr>
              <w:rPr>
                <w:rFonts w:ascii="Arial Narrow" w:hAnsi="Arial Narrow"/>
                <w:sz w:val="16"/>
                <w:szCs w:val="16"/>
              </w:rPr>
            </w:pPr>
          </w:p>
          <w:p w:rsidR="004907D3" w:rsidRDefault="004907D3" w:rsidP="006D6A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Карточку принял ___________________________/_____________________/   </w:t>
            </w:r>
            <w:proofErr w:type="gramStart"/>
            <w:r>
              <w:rPr>
                <w:rFonts w:ascii="Arial Narrow" w:hAnsi="Arial Narrow"/>
              </w:rPr>
              <w:t xml:space="preserve">   </w:t>
            </w:r>
            <w:r w:rsidRPr="00BE7833">
              <w:rPr>
                <w:rFonts w:ascii="Arial Narrow" w:hAnsi="Arial Narrow"/>
              </w:rPr>
              <w:t>«</w:t>
            </w:r>
            <w:proofErr w:type="gramEnd"/>
            <w:r w:rsidRPr="00BE7833">
              <w:rPr>
                <w:rFonts w:ascii="Arial Narrow" w:hAnsi="Arial Narrow"/>
              </w:rPr>
              <w:t>____» _____________ 20</w:t>
            </w:r>
            <w:r>
              <w:rPr>
                <w:rFonts w:ascii="Arial Narrow" w:hAnsi="Arial Narrow"/>
              </w:rPr>
              <w:t>____</w:t>
            </w:r>
            <w:r w:rsidRPr="00BE7833">
              <w:rPr>
                <w:rFonts w:ascii="Arial Narrow" w:hAnsi="Arial Narrow"/>
              </w:rPr>
              <w:t xml:space="preserve"> г.</w:t>
            </w:r>
          </w:p>
          <w:p w:rsidR="004907D3" w:rsidRPr="008057F3" w:rsidRDefault="004907D3" w:rsidP="006D6A52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ФИО                                                    Подпись                                                  Дата заполнения</w:t>
            </w:r>
          </w:p>
        </w:tc>
      </w:tr>
    </w:tbl>
    <w:p w:rsidR="004907D3" w:rsidRPr="00C072D7" w:rsidRDefault="004907D3" w:rsidP="004907D3">
      <w:pPr>
        <w:rPr>
          <w:sz w:val="6"/>
        </w:rPr>
      </w:pPr>
    </w:p>
    <w:p w:rsidR="003D25BD" w:rsidRDefault="004907D3"/>
    <w:sectPr w:rsidR="003D25BD" w:rsidSect="00AB3409">
      <w:pgSz w:w="11906" w:h="16838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73334"/>
    <w:multiLevelType w:val="multilevel"/>
    <w:tmpl w:val="2B08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D3"/>
    <w:rsid w:val="004907D3"/>
    <w:rsid w:val="007A4F28"/>
    <w:rsid w:val="00C1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88EEE-E72C-4E7E-9BB9-1ECB2637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VS</cp:lastModifiedBy>
  <cp:revision>1</cp:revision>
  <dcterms:created xsi:type="dcterms:W3CDTF">2019-12-03T10:26:00Z</dcterms:created>
  <dcterms:modified xsi:type="dcterms:W3CDTF">2019-12-03T10:30:00Z</dcterms:modified>
</cp:coreProperties>
</file>