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9560" w:type="dxa"/>
        <w:tblCellSpacing w:w="0" w:type="dxa"/>
        <w:tblInd w:w="0" w:type="dxa"/>
        <w:shd w:val="clear" w:color="auto" w:fill="FFFFFF"/>
        <w:tblLayout w:type="autofit"/>
        <w:tblCellMar>
          <w:top w:w="0" w:type="dxa"/>
          <w:left w:w="0" w:type="dxa"/>
          <w:bottom w:w="0" w:type="dxa"/>
          <w:right w:w="0" w:type="dxa"/>
        </w:tblCellMar>
      </w:tblPr>
      <w:tblGrid>
        <w:gridCol w:w="19560"/>
      </w:tblGrid>
      <w:tr>
        <w:tblPrEx>
          <w:shd w:val="clear" w:color="auto" w:fill="FFFFFF"/>
          <w:tblCellMar>
            <w:top w:w="0" w:type="dxa"/>
            <w:left w:w="0" w:type="dxa"/>
            <w:bottom w:w="0" w:type="dxa"/>
            <w:right w:w="0" w:type="dxa"/>
          </w:tblCellMar>
        </w:tblPrEx>
        <w:trPr>
          <w:trHeight w:val="0" w:hRule="atLeast"/>
          <w:tblCellSpacing w:w="0" w:type="dxa"/>
        </w:trPr>
        <w:tc>
          <w:tcPr>
            <w:tcW w:w="5000" w:type="pct"/>
            <w:shd w:val="clear" w:color="auto" w:fill="FFFFFF"/>
            <w:vAlign w:val="center"/>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9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5120" w:hRule="atLeast"/>
                <w:tblCellSpacing w:w="0" w:type="dxa"/>
              </w:trPr>
              <w:tc>
                <w:tcPr>
                  <w:tcW w:w="15795" w:type="dxa"/>
                  <w:shd w:val="clear"/>
                  <w:vAlign w:val="top"/>
                </w:tcPr>
                <w:tbl>
                  <w:tblPr>
                    <w:tblW w:w="5000" w:type="pct"/>
                    <w:tblCellSpacing w:w="0" w:type="dxa"/>
                    <w:tblInd w:w="0" w:type="dxa"/>
                    <w:shd w:val="clear"/>
                    <w:tblLayout w:type="autofit"/>
                    <w:tblCellMar>
                      <w:top w:w="0" w:type="dxa"/>
                      <w:left w:w="0" w:type="dxa"/>
                      <w:bottom w:w="0" w:type="dxa"/>
                      <w:right w:w="0" w:type="dxa"/>
                    </w:tblCellMar>
                  </w:tblPr>
                  <w:tblGrid>
                    <w:gridCol w:w="15407"/>
                    <w:gridCol w:w="4153"/>
                  </w:tblGrid>
                  <w:tr>
                    <w:tblPrEx>
                      <w:shd w:val="clear"/>
                      <w:tblCellMar>
                        <w:top w:w="0" w:type="dxa"/>
                        <w:left w:w="0" w:type="dxa"/>
                        <w:bottom w:w="0" w:type="dxa"/>
                        <w:right w:w="0" w:type="dxa"/>
                      </w:tblCellMar>
                    </w:tblPrEx>
                    <w:trPr>
                      <w:trHeight w:val="53740" w:hRule="atLeast"/>
                      <w:tblCellSpacing w:w="0" w:type="dxa"/>
                    </w:trPr>
                    <w:tc>
                      <w:tcPr>
                        <w:tcW w:w="15345" w:type="dxa"/>
                        <w:shd w:val="clear"/>
                        <w:tcMar>
                          <w:left w:w="300" w:type="dxa"/>
                          <w:right w:w="150" w:type="dxa"/>
                        </w:tcMar>
                        <w:vAlign w:val="top"/>
                      </w:tcPr>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w:t>
                        </w:r>
                      </w:p>
                      <w:p>
                        <w:pPr>
                          <w:pStyle w:val="2"/>
                          <w:keepNext w:val="0"/>
                          <w:keepLines w:val="0"/>
                          <w:widowControl/>
                          <w:suppressLineNumbers w:val="0"/>
                          <w:shd w:val="clear" w:fill="FFFFFF"/>
                          <w:spacing w:before="20" w:beforeAutospacing="0" w:after="0" w:afterAutospacing="0" w:line="240" w:lineRule="auto"/>
                          <w:ind w:left="0" w:right="0"/>
                          <w:jc w:val="center"/>
                          <w:rPr>
                            <w:rFonts w:hint="default" w:ascii="Times New Roman" w:hAnsi="Times New Roman" w:cs="Times New Roman"/>
                            <w:sz w:val="28"/>
                            <w:szCs w:val="28"/>
                          </w:rPr>
                        </w:pPr>
                        <w:r>
                          <w:rPr>
                            <w:rFonts w:hint="default" w:ascii="Times New Roman" w:hAnsi="Times New Roman" w:cs="Times New Roman"/>
                            <w:b/>
                            <w:color w:val="FF0000"/>
                            <w:sz w:val="28"/>
                            <w:szCs w:val="28"/>
                            <w:shd w:val="clear" w:fill="FFFFFF"/>
                          </w:rPr>
                          <w:t>Информация</w:t>
                        </w:r>
                      </w:p>
                      <w:p>
                        <w:pPr>
                          <w:pStyle w:val="2"/>
                          <w:keepNext w:val="0"/>
                          <w:keepLines w:val="0"/>
                          <w:widowControl/>
                          <w:suppressLineNumbers w:val="0"/>
                          <w:shd w:val="clear" w:fill="FFFFFF"/>
                          <w:spacing w:before="20" w:beforeAutospacing="0" w:after="0" w:afterAutospacing="0" w:line="240" w:lineRule="auto"/>
                          <w:ind w:left="0" w:right="0"/>
                          <w:jc w:val="center"/>
                          <w:rPr>
                            <w:rFonts w:hint="default" w:ascii="Times New Roman" w:hAnsi="Times New Roman" w:cs="Times New Roman"/>
                            <w:sz w:val="28"/>
                            <w:szCs w:val="28"/>
                          </w:rPr>
                        </w:pPr>
                        <w:r>
                          <w:rPr>
                            <w:rFonts w:hint="default" w:ascii="Times New Roman" w:hAnsi="Times New Roman" w:cs="Times New Roman"/>
                            <w:b/>
                            <w:color w:val="FF0000"/>
                            <w:sz w:val="28"/>
                            <w:szCs w:val="28"/>
                            <w:shd w:val="clear" w:fill="FFFFFF"/>
                          </w:rPr>
                          <w:t>о сроках и местах регистрации участников ЕГЭ в 2019/2020 учебном году</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b/>
                            <w:color w:val="FF0000"/>
                            <w:sz w:val="28"/>
                            <w:szCs w:val="28"/>
                            <w:shd w:val="clear" w:fill="FFFF00"/>
                          </w:rPr>
                          <w:t>- для участия в едином государственном экзамене</w:t>
                        </w:r>
                        <w:r>
                          <w:rPr>
                            <w:rFonts w:hint="default" w:ascii="Times New Roman" w:hAnsi="Times New Roman" w:cs="Times New Roman"/>
                            <w:color w:val="000000"/>
                            <w:sz w:val="28"/>
                            <w:szCs w:val="28"/>
                            <w:shd w:val="clear" w:fill="FFFFFF"/>
                          </w:rPr>
                          <w:t> </w:t>
                        </w:r>
                        <w:r>
                          <w:rPr>
                            <w:rFonts w:hint="default" w:ascii="Times New Roman" w:hAnsi="Times New Roman" w:cs="Times New Roman"/>
                            <w:color w:val="000000"/>
                            <w:sz w:val="28"/>
                            <w:szCs w:val="28"/>
                            <w:shd w:val="clear" w:fill="FFFFFF"/>
                          </w:rPr>
                          <w:t>лица, имеющие право на сдачу ЕГЭ в соответствии с Федеральным законом «Об образовании в Российской Федерации» от 29.12.2012 № 273-ФЗ и приказом Министерства образования и науки Российской Федерации «Об утверждении Порядка проведения государственной итоговой аттестации по образовательным программам среднего общего образования» от </w:t>
                        </w:r>
                        <w:bookmarkStart w:id="0" w:name="_GoBack"/>
                        <w:bookmarkEnd w:id="0"/>
                        <w:r>
                          <w:rPr>
                            <w:rFonts w:hint="default" w:ascii="Times New Roman" w:hAnsi="Times New Roman" w:cs="Times New Roman"/>
                            <w:color w:val="000000"/>
                            <w:sz w:val="28"/>
                            <w:szCs w:val="28"/>
                            <w:shd w:val="clear" w:fill="FFFFFF"/>
                          </w:rPr>
                          <w:t>26.12.2013 № 1400 (с изменениями и дополнениями),</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b/>
                            <w:color w:val="FF0000"/>
                            <w:sz w:val="28"/>
                            <w:szCs w:val="28"/>
                            <w:u w:val="single"/>
                            <w:shd w:val="clear" w:fill="FFFF00"/>
                          </w:rPr>
                          <w:t>не позднее 1 февраля 2020 года подают в места регистрации на сдачу ЕГЭ заявление с указанием перечня общеобразовательных предметов, по которым планируют сдавать ЕГЭ в текущем году;</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b/>
                            <w:color w:val="FF0000"/>
                            <w:sz w:val="28"/>
                            <w:szCs w:val="28"/>
                            <w:shd w:val="clear" w:fill="FFFF00"/>
                          </w:rPr>
                          <w:t>- заявление на сдачу ЕГЭ подается в двух экземплярах.</w:t>
                        </w:r>
                        <w:r>
                          <w:rPr>
                            <w:rFonts w:hint="default" w:ascii="Times New Roman" w:hAnsi="Times New Roman" w:cs="Times New Roman"/>
                            <w:color w:val="000000"/>
                            <w:sz w:val="28"/>
                            <w:szCs w:val="28"/>
                            <w:shd w:val="clear" w:fill="FFFFFF"/>
                          </w:rPr>
                          <w:t> </w:t>
                        </w:r>
                        <w:r>
                          <w:rPr>
                            <w:rFonts w:hint="default" w:ascii="Times New Roman" w:hAnsi="Times New Roman" w:cs="Times New Roman"/>
                            <w:color w:val="000000"/>
                            <w:sz w:val="28"/>
                            <w:szCs w:val="28"/>
                            <w:shd w:val="clear" w:fill="FFFFFF"/>
                          </w:rPr>
                          <w:t>Один экземпляр возвращается заявителю с отметкой о регистрации (на заявлении проставляется регистрационный номер и дата);</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каждое заявление подлежит регистрации в журнале регистрации заявлений участников ЕГЭ в день подачи заявления с присвоением входящего номера;</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b/>
                            <w:color w:val="FF0000"/>
                            <w:sz w:val="28"/>
                            <w:szCs w:val="28"/>
                            <w:shd w:val="clear" w:fill="FFFF00"/>
                          </w:rPr>
                          <w:t>- при подаче заявления участники ЕГЭ предоставляют документ, удостоверяющий личность, а также его ксерокопию;</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лица, осуществляющие регистрацию, информируют участников о сроках получения уведомления на сдачу ЕГЭ и о порядке его проведения.</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p>
                      <w:p>
                        <w:pPr>
                          <w:pStyle w:val="2"/>
                          <w:keepNext w:val="0"/>
                          <w:keepLines w:val="0"/>
                          <w:widowControl/>
                          <w:suppressLineNumbers w:val="0"/>
                          <w:shd w:val="clear" w:fill="FFFFFF"/>
                          <w:spacing w:before="20" w:beforeAutospacing="0" w:after="2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Обучающиеся изменяют (дополняют) выбор учебного предмета (перечня учебных предметов) при наличии у них уважительных причин (болезни или иных обстоятельств, подтвержденных документально). В этом случае обучающийся подает заявление в государственную экзаменационную комиссию (далее - ГЭК) с указанием измененного перечня учебных предметов не позднее чем за две недели до начала соответствующих экзаменов.</w:t>
                        </w:r>
                      </w:p>
                      <w:p>
                        <w:pPr>
                          <w:pStyle w:val="2"/>
                          <w:keepNext w:val="0"/>
                          <w:keepLines w:val="0"/>
                          <w:widowControl/>
                          <w:suppressLineNumbers w:val="0"/>
                          <w:shd w:val="clear" w:fill="FFFFFF"/>
                          <w:spacing w:before="20" w:beforeAutospacing="0" w:after="2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После 1 февраля заявление об участии в ЕГЭ принимается по решению ГЭК только при наличии у заявителя уважительных причин (болезни или иных обстоятельств, подтвержденных документально) не позднее чем за две недели до начала экзаменов.</w:t>
                        </w:r>
                      </w:p>
                      <w:p>
                        <w:pPr>
                          <w:pStyle w:val="2"/>
                          <w:keepNext w:val="0"/>
                          <w:keepLines w:val="0"/>
                          <w:widowControl/>
                          <w:suppressLineNumbers w:val="0"/>
                          <w:shd w:val="clear" w:fill="FFFFFF"/>
                          <w:spacing w:before="20" w:beforeAutospacing="0" w:after="2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Выпускники прошлых лет - военнослужащие, проходящие военную службу по призыву и по контракту, поступающие на обучение в военные образовательные организации высшего образования, для участия в ЕГЭ подают не позднее чем за две недели до начала проведения соответствующего экзамена (соответствующих экзаменов) в места регистрации на сдачу ЕГЭ в субъекте Российской Федерации, где расположена военная образовательная организация высшего образования, заявления с указанием учебного предмета (перечня учебных предметов), по которым планируют сдавать ЕГЭ в текущем году.</w:t>
                        </w:r>
                      </w:p>
                      <w:p>
                        <w:pPr>
                          <w:pStyle w:val="2"/>
                          <w:keepNext w:val="0"/>
                          <w:keepLines w:val="0"/>
                          <w:widowControl/>
                          <w:suppressLineNumbers w:val="0"/>
                          <w:shd w:val="clear" w:fill="FFFFFF"/>
                          <w:spacing w:before="20" w:beforeAutospacing="0" w:after="2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Заявления подаются обучающимися, выпускниками прошлых лет лично на основании документа, удостоверяющего их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pPr>
                          <w:pStyle w:val="2"/>
                          <w:keepNext w:val="0"/>
                          <w:keepLines w:val="0"/>
                          <w:widowControl/>
                          <w:suppressLineNumbers w:val="0"/>
                          <w:shd w:val="clear" w:fill="FFFFFF"/>
                          <w:spacing w:before="20" w:beforeAutospacing="0" w:after="2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Обучающиеся, выпускники прошлых лет с ограниченными возможностями здоровья при подаче заявления предъявляют копию рекомендаций психолого-медико-педагогической комиссии, а обучающиеся, выпускники прошлых лет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w:t>
                        </w:r>
                      </w:p>
                      <w:p>
                        <w:pPr>
                          <w:pStyle w:val="2"/>
                          <w:keepNext w:val="0"/>
                          <w:keepLines w:val="0"/>
                          <w:widowControl/>
                          <w:suppressLineNumbers w:val="0"/>
                          <w:shd w:val="clear" w:fill="FFFFFF"/>
                          <w:spacing w:before="20" w:beforeAutospacing="0" w:after="2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Выпускники прошлых лет при подаче заявления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w:t>
                        </w:r>
                      </w:p>
                      <w:p>
                        <w:pPr>
                          <w:pStyle w:val="2"/>
                          <w:keepNext w:val="0"/>
                          <w:keepLines w:val="0"/>
                          <w:widowControl/>
                          <w:suppressLineNumbers w:val="0"/>
                          <w:shd w:val="clear" w:fill="FFFFFF"/>
                          <w:spacing w:before="20" w:beforeAutospacing="0" w:after="20" w:afterAutospacing="0" w:line="240" w:lineRule="auto"/>
                          <w:ind w:left="0" w:right="0"/>
                          <w:jc w:val="both"/>
                          <w:rPr>
                            <w:rFonts w:hint="default" w:ascii="Times New Roman" w:hAnsi="Times New Roman" w:cs="Times New Roman"/>
                            <w:color w:val="000000"/>
                            <w:sz w:val="28"/>
                            <w:szCs w:val="28"/>
                            <w:shd w:val="clear" w:fill="FFFFFF"/>
                          </w:rPr>
                        </w:pPr>
                        <w:r>
                          <w:rPr>
                            <w:rFonts w:hint="default" w:ascii="Times New Roman" w:hAnsi="Times New Roman" w:cs="Times New Roman"/>
                            <w:color w:val="000000"/>
                            <w:sz w:val="28"/>
                            <w:szCs w:val="28"/>
                            <w:shd w:val="clear" w:fill="FFFFFF"/>
                          </w:rPr>
                          <w:t>- Для выпускников прошлых лет государственная итоговая аттестация может проводится досрочно.</w:t>
                        </w:r>
                      </w:p>
                      <w:p>
                        <w:pPr>
                          <w:pStyle w:val="2"/>
                          <w:keepNext w:val="0"/>
                          <w:keepLines w:val="0"/>
                          <w:widowControl/>
                          <w:suppressLineNumbers w:val="0"/>
                          <w:shd w:val="clear" w:fill="FFFFFF"/>
                          <w:spacing w:before="20" w:beforeAutospacing="0" w:after="20" w:afterAutospacing="0" w:line="240" w:lineRule="auto"/>
                          <w:ind w:left="0" w:right="0"/>
                          <w:jc w:val="both"/>
                          <w:rPr>
                            <w:rFonts w:hint="default" w:ascii="Times New Roman" w:hAnsi="Times New Roman" w:cs="Times New Roman"/>
                            <w:color w:val="000000"/>
                            <w:sz w:val="28"/>
                            <w:szCs w:val="28"/>
                            <w:shd w:val="clear" w:fill="FFFFFF"/>
                          </w:rPr>
                        </w:pPr>
                      </w:p>
                      <w:p>
                        <w:pPr>
                          <w:pStyle w:val="2"/>
                          <w:keepNext w:val="0"/>
                          <w:keepLines w:val="0"/>
                          <w:widowControl/>
                          <w:suppressLineNumbers w:val="0"/>
                          <w:shd w:val="clear" w:fill="FFFFFF"/>
                          <w:spacing w:before="20" w:beforeAutospacing="0" w:after="0" w:afterAutospacing="0" w:line="240" w:lineRule="auto"/>
                          <w:ind w:left="0" w:right="0"/>
                          <w:jc w:val="center"/>
                          <w:rPr>
                            <w:rFonts w:hint="default" w:ascii="Times New Roman" w:hAnsi="Times New Roman" w:cs="Times New Roman"/>
                            <w:sz w:val="28"/>
                            <w:szCs w:val="28"/>
                          </w:rPr>
                        </w:pPr>
                        <w:r>
                          <w:rPr>
                            <w:rFonts w:hint="default" w:ascii="Times New Roman" w:hAnsi="Times New Roman" w:cs="Times New Roman"/>
                            <w:b/>
                            <w:color w:val="FF0000"/>
                            <w:sz w:val="28"/>
                            <w:szCs w:val="28"/>
                            <w:shd w:val="clear" w:fill="FFFFFF"/>
                          </w:rPr>
                          <w:t>Места регистрации</w:t>
                        </w:r>
                        <w:r>
                          <w:rPr>
                            <w:rFonts w:hint="default" w:ascii="Times New Roman" w:hAnsi="Times New Roman" w:cs="Times New Roman"/>
                            <w:b/>
                            <w:color w:val="FF0000"/>
                            <w:sz w:val="28"/>
                            <w:szCs w:val="28"/>
                            <w:shd w:val="clear" w:fill="FFFFFF"/>
                            <w:lang w:val="ru-RU"/>
                          </w:rPr>
                          <w:t xml:space="preserve"> </w:t>
                        </w:r>
                        <w:r>
                          <w:rPr>
                            <w:rFonts w:hint="default" w:ascii="Times New Roman" w:hAnsi="Times New Roman" w:cs="Times New Roman"/>
                            <w:b/>
                            <w:color w:val="FF0000"/>
                            <w:sz w:val="28"/>
                            <w:szCs w:val="28"/>
                            <w:shd w:val="clear" w:fill="FFFFFF"/>
                          </w:rPr>
                          <w:t>на сдачу ЕГЭ в 2019/2020 учебном году</w:t>
                        </w:r>
                      </w:p>
                      <w:p>
                        <w:pPr>
                          <w:pStyle w:val="2"/>
                          <w:keepNext w:val="0"/>
                          <w:keepLines w:val="0"/>
                          <w:widowControl/>
                          <w:suppressLineNumbers w:val="0"/>
                          <w:shd w:val="clear" w:fill="FFFFFF"/>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fill="FFFFFF"/>
                          </w:rPr>
                          <w:t> </w:t>
                        </w:r>
                      </w:p>
                      <w:tbl>
                        <w:tblPr>
                          <w:tblW w:w="14957" w:type="dxa"/>
                          <w:tblInd w:w="-10" w:type="dxa"/>
                          <w:shd w:val="clear"/>
                          <w:tblLayout w:type="autofit"/>
                          <w:tblCellMar>
                            <w:top w:w="0" w:type="dxa"/>
                            <w:left w:w="0" w:type="dxa"/>
                            <w:bottom w:w="0" w:type="dxa"/>
                            <w:right w:w="0" w:type="dxa"/>
                          </w:tblCellMar>
                        </w:tblPr>
                        <w:tblGrid>
                          <w:gridCol w:w="601"/>
                          <w:gridCol w:w="6046"/>
                          <w:gridCol w:w="8310"/>
                        </w:tblGrid>
                        <w:tr>
                          <w:tblPrEx>
                            <w:shd w:val="clear"/>
                            <w:tblCellMar>
                              <w:top w:w="0" w:type="dxa"/>
                              <w:left w:w="0" w:type="dxa"/>
                              <w:bottom w:w="0" w:type="dxa"/>
                              <w:right w:w="0" w:type="dxa"/>
                            </w:tblCellMar>
                          </w:tblPrEx>
                          <w:tc>
                            <w:tcPr>
                              <w:tcW w:w="601" w:type="dxa"/>
                              <w:tcBorders>
                                <w:top w:val="single" w:color="auto" w:sz="8" w:space="0"/>
                                <w:left w:val="single" w:color="auto" w:sz="8" w:space="0"/>
                                <w:bottom w:val="single" w:color="auto" w:sz="8" w:space="0"/>
                                <w:right w:val="single" w:color="auto" w:sz="8" w:space="0"/>
                              </w:tcBorders>
                              <w:shd w:val="clear" w:color="auto" w:fill="FBE4D5"/>
                              <w:tcMar>
                                <w:left w:w="100" w:type="dxa"/>
                                <w:right w:w="100" w:type="dxa"/>
                              </w:tcMar>
                              <w:vAlign w:val="top"/>
                            </w:tcPr>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sz w:val="24"/>
                                  <w:szCs w:val="24"/>
                                </w:rPr>
                                <w:t>№</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sz w:val="24"/>
                                  <w:szCs w:val="24"/>
                                </w:rPr>
                                <w:t>п/п</w:t>
                              </w:r>
                            </w:p>
                          </w:tc>
                          <w:tc>
                            <w:tcPr>
                              <w:tcW w:w="6046" w:type="dxa"/>
                              <w:tcBorders>
                                <w:top w:val="single" w:color="auto" w:sz="8" w:space="0"/>
                                <w:left w:val="nil"/>
                                <w:bottom w:val="single" w:color="auto" w:sz="8" w:space="0"/>
                                <w:right w:val="single" w:color="auto" w:sz="8" w:space="0"/>
                              </w:tcBorders>
                              <w:shd w:val="clear" w:color="auto" w:fill="FBE4D5"/>
                              <w:tcMar>
                                <w:left w:w="100" w:type="dxa"/>
                                <w:right w:w="100" w:type="dxa"/>
                              </w:tcMar>
                              <w:vAlign w:val="top"/>
                            </w:tcPr>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sz w:val="24"/>
                                  <w:szCs w:val="24"/>
                                </w:rPr>
                                <w:t>Категории участников ЕГЭ 2019/2020 учебного года</w:t>
                              </w:r>
                            </w:p>
                          </w:tc>
                          <w:tc>
                            <w:tcPr>
                              <w:tcW w:w="8310" w:type="dxa"/>
                              <w:tcBorders>
                                <w:top w:val="single" w:color="auto" w:sz="8" w:space="0"/>
                                <w:left w:val="nil"/>
                                <w:bottom w:val="single" w:color="auto" w:sz="8" w:space="0"/>
                                <w:right w:val="single" w:color="auto" w:sz="8" w:space="0"/>
                              </w:tcBorders>
                              <w:shd w:val="clear" w:color="auto" w:fill="FBE4D5"/>
                              <w:tcMar>
                                <w:left w:w="100" w:type="dxa"/>
                                <w:right w:w="100" w:type="dxa"/>
                              </w:tcMar>
                              <w:vAlign w:val="top"/>
                            </w:tcPr>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sz w:val="24"/>
                                  <w:szCs w:val="24"/>
                                </w:rPr>
                                <w:t>Места регистрации на сдачу ЕГЭ в 2019/2020 учебном году</w:t>
                              </w:r>
                            </w:p>
                          </w:tc>
                        </w:tr>
                        <w:tr>
                          <w:tblPrEx>
                            <w:shd w:val="clear"/>
                            <w:tblCellMar>
                              <w:top w:w="0" w:type="dxa"/>
                              <w:left w:w="0" w:type="dxa"/>
                              <w:bottom w:w="0" w:type="dxa"/>
                              <w:right w:w="0" w:type="dxa"/>
                            </w:tblCellMar>
                          </w:tblPrEx>
                          <w:tc>
                            <w:tcPr>
                              <w:tcW w:w="601" w:type="dxa"/>
                              <w:tcBorders>
                                <w:top w:val="nil"/>
                                <w:left w:val="single" w:color="auto" w:sz="8" w:space="0"/>
                                <w:bottom w:val="single" w:color="auto" w:sz="8" w:space="0"/>
                                <w:right w:val="single" w:color="auto" w:sz="8" w:space="0"/>
                              </w:tcBorders>
                              <w:shd w:val="clear"/>
                              <w:tcMar>
                                <w:left w:w="100" w:type="dxa"/>
                                <w:right w:w="100" w:type="dxa"/>
                              </w:tcMar>
                              <w:vAlign w:val="top"/>
                            </w:tcPr>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1.</w:t>
                              </w:r>
                            </w:p>
                          </w:tc>
                          <w:tc>
                            <w:tcPr>
                              <w:tcW w:w="6046" w:type="dxa"/>
                              <w:tcBorders>
                                <w:top w:val="nil"/>
                                <w:left w:val="nil"/>
                                <w:bottom w:val="single" w:color="auto" w:sz="8" w:space="0"/>
                                <w:right w:val="single" w:color="auto" w:sz="8" w:space="0"/>
                              </w:tcBorders>
                              <w:shd w:val="clear"/>
                              <w:tcMar>
                                <w:left w:w="100" w:type="dxa"/>
                                <w:right w:w="100" w:type="dxa"/>
                              </w:tcMar>
                              <w:vAlign w:val="top"/>
                            </w:tcPr>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Обучающиеся по образовательным программам среднего общего образования</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sz w:val="24"/>
                                  <w:szCs w:val="24"/>
                                </w:rPr>
                                <w:t>Учащиеся 11 класса</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lang w:val="ru-RU"/>
                                </w:rPr>
                              </w:pPr>
                              <w:r>
                                <w:rPr>
                                  <w:rFonts w:hint="default" w:ascii="Times New Roman" w:hAnsi="Times New Roman" w:cs="Times New Roman"/>
                                  <w:b/>
                                  <w:color w:val="000000"/>
                                  <w:sz w:val="24"/>
                                  <w:szCs w:val="24"/>
                                </w:rPr>
                                <w:t>МБОУ "</w:t>
                              </w:r>
                              <w:r>
                                <w:rPr>
                                  <w:rFonts w:hint="default" w:ascii="Times New Roman" w:hAnsi="Times New Roman" w:cs="Times New Roman"/>
                                  <w:b/>
                                  <w:color w:val="000000"/>
                                  <w:sz w:val="24"/>
                                  <w:szCs w:val="24"/>
                                  <w:lang w:val="ru-RU"/>
                                </w:rPr>
                                <w:t>СОШ с.Турты-Хутор»</w:t>
                              </w:r>
                            </w:p>
                          </w:tc>
                          <w:tc>
                            <w:tcPr>
                              <w:tcW w:w="8310" w:type="dxa"/>
                              <w:tcBorders>
                                <w:top w:val="nil"/>
                                <w:left w:val="nil"/>
                                <w:bottom w:val="single" w:color="auto" w:sz="8" w:space="0"/>
                                <w:right w:val="single" w:color="auto" w:sz="8" w:space="0"/>
                              </w:tcBorders>
                              <w:shd w:val="clear"/>
                              <w:tcMar>
                                <w:left w:w="100" w:type="dxa"/>
                                <w:right w:w="100" w:type="dxa"/>
                              </w:tcMar>
                              <w:vAlign w:val="top"/>
                            </w:tcPr>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Образовательная организация, в которой они осваивают образовательные программы среднего общего образования (по месту обучения заявителя)</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b/>
                                  <w:sz w:val="24"/>
                                  <w:szCs w:val="24"/>
                                  <w:lang w:val="ru-RU"/>
                                </w:rPr>
                              </w:pPr>
                              <w:r>
                                <w:rPr>
                                  <w:rFonts w:hint="default" w:ascii="Times New Roman" w:hAnsi="Times New Roman" w:cs="Times New Roman"/>
                                  <w:sz w:val="24"/>
                                  <w:szCs w:val="24"/>
                                </w:rPr>
                                <w:t>-</w:t>
                              </w:r>
                              <w:r>
                                <w:rPr>
                                  <w:rFonts w:hint="default" w:ascii="Times New Roman" w:hAnsi="Times New Roman" w:cs="Times New Roman"/>
                                  <w:b/>
                                  <w:sz w:val="24"/>
                                  <w:szCs w:val="24"/>
                                </w:rPr>
                                <w:t>МБОУ "</w:t>
                              </w:r>
                              <w:r>
                                <w:rPr>
                                  <w:rFonts w:hint="default" w:ascii="Times New Roman" w:hAnsi="Times New Roman" w:cs="Times New Roman"/>
                                  <w:b/>
                                  <w:sz w:val="24"/>
                                  <w:szCs w:val="24"/>
                                  <w:lang w:val="ru-RU"/>
                                </w:rPr>
                                <w:t>СОШ с.Турты-Хутор»</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sz w:val="24"/>
                                  <w:szCs w:val="24"/>
                                </w:rPr>
                                <w:t>Адрес:</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333333"/>
                                  <w:spacing w:val="0"/>
                                  <w:sz w:val="24"/>
                                  <w:szCs w:val="24"/>
                                  <w:shd w:val="clear" w:fill="FFFFFF"/>
                                </w:rPr>
                                <w:t>366232, Чеченская Респ, Ножай-Юртовский р-н, </w:t>
                              </w:r>
                              <w:r>
                                <w:rPr>
                                  <w:rFonts w:hint="default" w:ascii="Times New Roman" w:hAnsi="Times New Roman" w:eastAsia="SimSun" w:cs="Times New Roman"/>
                                  <w:b/>
                                  <w:i w:val="0"/>
                                  <w:caps w:val="0"/>
                                  <w:color w:val="333333"/>
                                  <w:spacing w:val="0"/>
                                  <w:sz w:val="24"/>
                                  <w:szCs w:val="24"/>
                                  <w:shd w:val="clear" w:fill="FFFFFF"/>
                                </w:rPr>
                                <w:t>Турты</w:t>
                              </w:r>
                              <w:r>
                                <w:rPr>
                                  <w:rFonts w:hint="default" w:ascii="Times New Roman" w:hAnsi="Times New Roman" w:eastAsia="SimSun" w:cs="Times New Roman"/>
                                  <w:i w:val="0"/>
                                  <w:caps w:val="0"/>
                                  <w:color w:val="333333"/>
                                  <w:spacing w:val="0"/>
                                  <w:sz w:val="24"/>
                                  <w:szCs w:val="24"/>
                                  <w:shd w:val="clear" w:fill="FFFFFF"/>
                                </w:rPr>
                                <w:t>-</w:t>
                              </w:r>
                              <w:r>
                                <w:rPr>
                                  <w:rFonts w:hint="default" w:ascii="Times New Roman" w:hAnsi="Times New Roman" w:eastAsia="SimSun" w:cs="Times New Roman"/>
                                  <w:b/>
                                  <w:i w:val="0"/>
                                  <w:caps w:val="0"/>
                                  <w:color w:val="333333"/>
                                  <w:spacing w:val="0"/>
                                  <w:sz w:val="24"/>
                                  <w:szCs w:val="24"/>
                                  <w:shd w:val="clear" w:fill="FFFFFF"/>
                                </w:rPr>
                                <w:t>Хутор</w:t>
                              </w:r>
                              <w:r>
                                <w:rPr>
                                  <w:rFonts w:hint="default" w:ascii="Times New Roman" w:hAnsi="Times New Roman" w:eastAsia="SimSun" w:cs="Times New Roman"/>
                                  <w:i w:val="0"/>
                                  <w:caps w:val="0"/>
                                  <w:color w:val="333333"/>
                                  <w:spacing w:val="0"/>
                                  <w:sz w:val="24"/>
                                  <w:szCs w:val="24"/>
                                  <w:shd w:val="clear" w:fill="FFFFFF"/>
                                </w:rPr>
                                <w:t> с, У.Кункуева ул, 18 .</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lang w:val="ru-RU"/>
                                </w:rPr>
                              </w:pPr>
                              <w:r>
                                <w:rPr>
                                  <w:rFonts w:hint="default" w:ascii="Times New Roman" w:hAnsi="Times New Roman" w:cs="Times New Roman"/>
                                  <w:b/>
                                  <w:i/>
                                  <w:sz w:val="24"/>
                                  <w:szCs w:val="24"/>
                                </w:rPr>
                                <w:t>Электронная </w:t>
                              </w:r>
                              <w:r>
                                <w:rPr>
                                  <w:rFonts w:hint="default" w:ascii="Times New Roman" w:hAnsi="Times New Roman" w:cs="Times New Roman"/>
                                  <w:b/>
                                  <w:i/>
                                  <w:sz w:val="24"/>
                                  <w:szCs w:val="24"/>
                                  <w:lang w:val="ru-RU"/>
                                </w:rPr>
                                <w:t xml:space="preserve">почта: </w:t>
                              </w:r>
                              <w:r>
                                <w:rPr>
                                  <w:rFonts w:hint="default" w:ascii="Times New Roman" w:hAnsi="Times New Roman" w:eastAsia="Arial" w:cs="Times New Roman"/>
                                  <w:i w:val="0"/>
                                  <w:caps w:val="0"/>
                                  <w:color w:val="333333"/>
                                  <w:spacing w:val="0"/>
                                  <w:sz w:val="24"/>
                                  <w:szCs w:val="24"/>
                                  <w:u w:val="none"/>
                                  <w:bdr w:val="none" w:color="auto" w:sz="0" w:space="0"/>
                                </w:rPr>
                                <w:t>bechurkaev.2011@mail.ru</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i/>
                                  <w:sz w:val="24"/>
                                  <w:szCs w:val="24"/>
                                </w:rPr>
                                <w:t>Тел.: 8(48165) 2-11-62</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sz w:val="24"/>
                                  <w:szCs w:val="24"/>
                                </w:rPr>
                                <w:t>Время приема:</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i/>
                                  <w:sz w:val="24"/>
                                  <w:szCs w:val="24"/>
                                </w:rPr>
                                <w:t>Понедельник-пятница 9:00-15:00</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sz w:val="24"/>
                                  <w:szCs w:val="24"/>
                                </w:rPr>
                                <w:t>Ответственное лицо:</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lang w:val="ru-RU"/>
                                </w:rPr>
                              </w:pPr>
                              <w:r>
                                <w:rPr>
                                  <w:rFonts w:hint="default" w:ascii="Times New Roman" w:hAnsi="Times New Roman" w:cs="Times New Roman"/>
                                  <w:b/>
                                  <w:i/>
                                  <w:sz w:val="24"/>
                                  <w:szCs w:val="24"/>
                                  <w:lang w:val="ru-RU"/>
                                </w:rPr>
                                <w:t>Бечуркаев Д.У.,заместитель директора по УВР</w:t>
                              </w:r>
                            </w:p>
                          </w:tc>
                        </w:tr>
                        <w:tr>
                          <w:tblPrEx>
                            <w:shd w:val="clear"/>
                            <w:tblCellMar>
                              <w:top w:w="0" w:type="dxa"/>
                              <w:left w:w="0" w:type="dxa"/>
                              <w:bottom w:w="0" w:type="dxa"/>
                              <w:right w:w="0" w:type="dxa"/>
                            </w:tblCellMar>
                          </w:tblPrEx>
                          <w:tc>
                            <w:tcPr>
                              <w:tcW w:w="601" w:type="dxa"/>
                              <w:tcBorders>
                                <w:top w:val="nil"/>
                                <w:left w:val="single" w:color="auto" w:sz="8" w:space="0"/>
                                <w:bottom w:val="single" w:color="auto" w:sz="8" w:space="0"/>
                                <w:right w:val="single" w:color="auto" w:sz="8" w:space="0"/>
                              </w:tcBorders>
                              <w:shd w:val="clear"/>
                              <w:tcMar>
                                <w:left w:w="100" w:type="dxa"/>
                                <w:right w:w="100" w:type="dxa"/>
                              </w:tcMar>
                              <w:vAlign w:val="top"/>
                            </w:tcPr>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sz w:val="28"/>
                                  <w:szCs w:val="28"/>
                                </w:rPr>
                                <w:t>2.</w:t>
                              </w:r>
                            </w:p>
                          </w:tc>
                          <w:tc>
                            <w:tcPr>
                              <w:tcW w:w="6046" w:type="dxa"/>
                              <w:tcBorders>
                                <w:top w:val="nil"/>
                                <w:left w:val="nil"/>
                                <w:bottom w:val="single" w:color="auto" w:sz="8" w:space="0"/>
                                <w:right w:val="single" w:color="auto" w:sz="8" w:space="0"/>
                              </w:tcBorders>
                              <w:shd w:val="clear"/>
                              <w:tcMar>
                                <w:left w:w="100" w:type="dxa"/>
                                <w:right w:w="100" w:type="dxa"/>
                              </w:tcMar>
                              <w:vAlign w:val="top"/>
                            </w:tcPr>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sz w:val="28"/>
                                  <w:szCs w:val="28"/>
                                </w:rPr>
                                <w:t>Лица, допущенные к ГИА в предыдущие годы, но не прошедшие ГИА, либо получившие неудовлетворительные результаты более чем по одному обязательному предмету, либо получившие повторно неудовлетворительный результат по одному из этих предметов на ГИА в дополнительные сроки (лица со справкой об обучении)</w:t>
                              </w:r>
                            </w:p>
                          </w:tc>
                          <w:tc>
                            <w:tcPr>
                              <w:tcW w:w="8310" w:type="dxa"/>
                              <w:tcBorders>
                                <w:top w:val="nil"/>
                                <w:left w:val="nil"/>
                                <w:bottom w:val="single" w:color="auto" w:sz="8" w:space="0"/>
                                <w:right w:val="single" w:color="auto" w:sz="8" w:space="0"/>
                              </w:tcBorders>
                              <w:shd w:val="clear"/>
                              <w:tcMar>
                                <w:left w:w="100" w:type="dxa"/>
                                <w:right w:w="100" w:type="dxa"/>
                              </w:tcMar>
                              <w:vAlign w:val="top"/>
                            </w:tcPr>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sz w:val="24"/>
                                  <w:szCs w:val="24"/>
                                </w:rPr>
                                <w:t>Образовательная организация, в которой они осваива</w:t>
                              </w:r>
                              <w:r>
                                <w:rPr>
                                  <w:rFonts w:hint="default" w:ascii="Times New Roman" w:hAnsi="Times New Roman" w:cs="Times New Roman"/>
                                  <w:sz w:val="24"/>
                                  <w:szCs w:val="24"/>
                                  <w:lang w:val="ru-RU"/>
                                </w:rPr>
                                <w:t>ли</w:t>
                              </w:r>
                              <w:r>
                                <w:rPr>
                                  <w:rFonts w:hint="default" w:ascii="Times New Roman" w:hAnsi="Times New Roman" w:cs="Times New Roman"/>
                                  <w:sz w:val="24"/>
                                  <w:szCs w:val="24"/>
                                </w:rPr>
                                <w:t xml:space="preserve"> образовательные программы среднего общего образования (по месту обучения заявителя)</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b/>
                                  <w:sz w:val="24"/>
                                  <w:szCs w:val="24"/>
                                  <w:lang w:val="ru-RU"/>
                                </w:rPr>
                              </w:pPr>
                              <w:r>
                                <w:rPr>
                                  <w:rFonts w:hint="default" w:ascii="Times New Roman" w:hAnsi="Times New Roman" w:cs="Times New Roman"/>
                                  <w:sz w:val="24"/>
                                  <w:szCs w:val="24"/>
                                </w:rPr>
                                <w:t>-</w:t>
                              </w:r>
                              <w:r>
                                <w:rPr>
                                  <w:rFonts w:hint="default" w:ascii="Times New Roman" w:hAnsi="Times New Roman" w:cs="Times New Roman"/>
                                  <w:b/>
                                  <w:sz w:val="24"/>
                                  <w:szCs w:val="24"/>
                                </w:rPr>
                                <w:t>МБОУ "</w:t>
                              </w:r>
                              <w:r>
                                <w:rPr>
                                  <w:rFonts w:hint="default" w:ascii="Times New Roman" w:hAnsi="Times New Roman" w:cs="Times New Roman"/>
                                  <w:b/>
                                  <w:sz w:val="24"/>
                                  <w:szCs w:val="24"/>
                                  <w:lang w:val="ru-RU"/>
                                </w:rPr>
                                <w:t>СОШ с.Турты-Хутор»</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sz w:val="24"/>
                                  <w:szCs w:val="24"/>
                                </w:rPr>
                                <w:t>Адрес:</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eastAsia="SimSun" w:cs="Times New Roman"/>
                                  <w:i w:val="0"/>
                                  <w:caps w:val="0"/>
                                  <w:color w:val="333333"/>
                                  <w:spacing w:val="0"/>
                                  <w:sz w:val="24"/>
                                  <w:szCs w:val="24"/>
                                  <w:shd w:val="clear" w:fill="FFFFFF"/>
                                </w:rPr>
                                <w:t>366232, Чеченская Респ, Ножай-Юртовский р-н, </w:t>
                              </w:r>
                              <w:r>
                                <w:rPr>
                                  <w:rFonts w:hint="default" w:ascii="Times New Roman" w:hAnsi="Times New Roman" w:eastAsia="SimSun" w:cs="Times New Roman"/>
                                  <w:b/>
                                  <w:i w:val="0"/>
                                  <w:caps w:val="0"/>
                                  <w:color w:val="333333"/>
                                  <w:spacing w:val="0"/>
                                  <w:sz w:val="24"/>
                                  <w:szCs w:val="24"/>
                                  <w:shd w:val="clear" w:fill="FFFFFF"/>
                                </w:rPr>
                                <w:t>Турты</w:t>
                              </w:r>
                              <w:r>
                                <w:rPr>
                                  <w:rFonts w:hint="default" w:ascii="Times New Roman" w:hAnsi="Times New Roman" w:eastAsia="SimSun" w:cs="Times New Roman"/>
                                  <w:i w:val="0"/>
                                  <w:caps w:val="0"/>
                                  <w:color w:val="333333"/>
                                  <w:spacing w:val="0"/>
                                  <w:sz w:val="24"/>
                                  <w:szCs w:val="24"/>
                                  <w:shd w:val="clear" w:fill="FFFFFF"/>
                                </w:rPr>
                                <w:t>-</w:t>
                              </w:r>
                              <w:r>
                                <w:rPr>
                                  <w:rFonts w:hint="default" w:ascii="Times New Roman" w:hAnsi="Times New Roman" w:eastAsia="SimSun" w:cs="Times New Roman"/>
                                  <w:b/>
                                  <w:i w:val="0"/>
                                  <w:caps w:val="0"/>
                                  <w:color w:val="333333"/>
                                  <w:spacing w:val="0"/>
                                  <w:sz w:val="24"/>
                                  <w:szCs w:val="24"/>
                                  <w:shd w:val="clear" w:fill="FFFFFF"/>
                                </w:rPr>
                                <w:t>Хутор</w:t>
                              </w:r>
                              <w:r>
                                <w:rPr>
                                  <w:rFonts w:hint="default" w:ascii="Times New Roman" w:hAnsi="Times New Roman" w:eastAsia="SimSun" w:cs="Times New Roman"/>
                                  <w:i w:val="0"/>
                                  <w:caps w:val="0"/>
                                  <w:color w:val="333333"/>
                                  <w:spacing w:val="0"/>
                                  <w:sz w:val="24"/>
                                  <w:szCs w:val="24"/>
                                  <w:shd w:val="clear" w:fill="FFFFFF"/>
                                </w:rPr>
                                <w:t> с, У.Кункуева ул, 18 .</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lang w:val="ru-RU"/>
                                </w:rPr>
                              </w:pPr>
                              <w:r>
                                <w:rPr>
                                  <w:rFonts w:hint="default" w:ascii="Times New Roman" w:hAnsi="Times New Roman" w:cs="Times New Roman"/>
                                  <w:b/>
                                  <w:i/>
                                  <w:sz w:val="24"/>
                                  <w:szCs w:val="24"/>
                                </w:rPr>
                                <w:t>Электронная </w:t>
                              </w:r>
                              <w:r>
                                <w:rPr>
                                  <w:rFonts w:hint="default" w:ascii="Times New Roman" w:hAnsi="Times New Roman" w:cs="Times New Roman"/>
                                  <w:b/>
                                  <w:i/>
                                  <w:sz w:val="24"/>
                                  <w:szCs w:val="24"/>
                                  <w:lang w:val="ru-RU"/>
                                </w:rPr>
                                <w:t xml:space="preserve">почта: </w:t>
                              </w:r>
                              <w:r>
                                <w:rPr>
                                  <w:rFonts w:hint="default" w:ascii="Times New Roman" w:hAnsi="Times New Roman" w:eastAsia="Arial" w:cs="Times New Roman"/>
                                  <w:i w:val="0"/>
                                  <w:caps w:val="0"/>
                                  <w:color w:val="333333"/>
                                  <w:spacing w:val="0"/>
                                  <w:sz w:val="24"/>
                                  <w:szCs w:val="24"/>
                                  <w:u w:val="none"/>
                                </w:rPr>
                                <w:t>bechurkaev.2011@mail.ru</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i/>
                                  <w:sz w:val="24"/>
                                  <w:szCs w:val="24"/>
                                </w:rPr>
                                <w:t>Тел.: 8(48165) 2-11-62</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sz w:val="24"/>
                                  <w:szCs w:val="24"/>
                                </w:rPr>
                                <w:t>Время приема:</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i/>
                                  <w:sz w:val="24"/>
                                  <w:szCs w:val="24"/>
                                </w:rPr>
                                <w:t>Понедельник-пятница 9:00-15:00</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4"/>
                                  <w:szCs w:val="24"/>
                                </w:rPr>
                              </w:pPr>
                              <w:r>
                                <w:rPr>
                                  <w:rFonts w:hint="default" w:ascii="Times New Roman" w:hAnsi="Times New Roman" w:cs="Times New Roman"/>
                                  <w:b/>
                                  <w:sz w:val="24"/>
                                  <w:szCs w:val="24"/>
                                </w:rPr>
                                <w:t>Ответственное лицо:</w:t>
                              </w:r>
                            </w:p>
                            <w:p>
                              <w:pPr>
                                <w:pStyle w:val="2"/>
                                <w:keepNext w:val="0"/>
                                <w:keepLines w:val="0"/>
                                <w:widowControl/>
                                <w:suppressLineNumbers w:val="0"/>
                                <w:spacing w:before="20" w:beforeAutospacing="0" w:after="0" w:afterAutospacing="0" w:line="240" w:lineRule="auto"/>
                                <w:ind w:left="0" w:right="0"/>
                                <w:jc w:val="both"/>
                                <w:rPr>
                                  <w:rFonts w:hint="default" w:ascii="Times New Roman" w:hAnsi="Times New Roman" w:cs="Times New Roman"/>
                                  <w:sz w:val="28"/>
                                  <w:szCs w:val="28"/>
                                </w:rPr>
                              </w:pPr>
                              <w:r>
                                <w:rPr>
                                  <w:rFonts w:hint="default" w:ascii="Times New Roman" w:hAnsi="Times New Roman" w:cs="Times New Roman"/>
                                  <w:b/>
                                  <w:i/>
                                  <w:sz w:val="24"/>
                                  <w:szCs w:val="24"/>
                                  <w:lang w:val="ru-RU"/>
                                </w:rPr>
                                <w:t>Бечуркаев Д.У.,заместитель директора по УВР</w:t>
                              </w:r>
                            </w:p>
                          </w:tc>
                        </w:tr>
                      </w:tbl>
                      <w:p>
                        <w:pPr>
                          <w:pStyle w:val="2"/>
                          <w:keepNext w:val="0"/>
                          <w:keepLines w:val="0"/>
                          <w:widowControl/>
                          <w:suppressLineNumbers w:val="0"/>
                          <w:shd w:val="clear" w:fill="FFFFFF"/>
                          <w:spacing w:before="20" w:beforeAutospacing="0" w:after="20" w:afterAutospacing="0"/>
                          <w:ind w:left="0" w:right="0"/>
                          <w:jc w:val="both"/>
                          <w:rPr>
                            <w:rFonts w:hint="default" w:ascii="Times New Roman" w:hAnsi="Times New Roman" w:cs="Times New Roman"/>
                            <w:sz w:val="28"/>
                            <w:szCs w:val="28"/>
                          </w:rPr>
                        </w:pPr>
                        <w:r>
                          <w:rPr>
                            <w:rFonts w:hint="default" w:ascii="Times New Roman" w:hAnsi="Times New Roman" w:cs="Times New Roman"/>
                            <w:color w:val="C00000"/>
                            <w:sz w:val="28"/>
                            <w:szCs w:val="28"/>
                            <w:shd w:val="clear" w:fill="FFFF00"/>
                          </w:rPr>
                          <w:t> </w:t>
                        </w:r>
                      </w:p>
                      <w:p>
                        <w:pPr>
                          <w:pStyle w:val="2"/>
                          <w:keepNext w:val="0"/>
                          <w:keepLines w:val="0"/>
                          <w:widowControl/>
                          <w:suppressLineNumbers w:val="0"/>
                          <w:shd w:val="clear" w:fill="FFFFFF"/>
                          <w:spacing w:before="20" w:beforeAutospacing="0" w:after="20" w:afterAutospacing="0"/>
                          <w:ind w:left="0" w:right="0"/>
                          <w:jc w:val="both"/>
                          <w:rPr>
                            <w:rFonts w:hint="default" w:ascii="Times New Roman" w:hAnsi="Times New Roman" w:cs="Times New Roman"/>
                            <w:sz w:val="28"/>
                            <w:szCs w:val="28"/>
                          </w:rPr>
                        </w:pPr>
                        <w:r>
                          <w:rPr>
                            <w:rFonts w:hint="default" w:ascii="Times New Roman" w:hAnsi="Times New Roman" w:cs="Times New Roman"/>
                            <w:color w:val="C00000"/>
                            <w:sz w:val="28"/>
                            <w:szCs w:val="28"/>
                            <w:shd w:val="clear" w:fill="FFFF00"/>
                          </w:rPr>
                          <w:t>Документы Министерства образования и науки Российской Федераци</w:t>
                        </w:r>
                      </w:p>
                      <w:p>
                        <w:pPr>
                          <w:pStyle w:val="2"/>
                          <w:keepNext w:val="0"/>
                          <w:keepLines w:val="0"/>
                          <w:widowControl/>
                          <w:suppressLineNumbers w:val="0"/>
                          <w:shd w:val="clear" w:fill="FFFFFF"/>
                          <w:spacing w:before="20" w:beforeAutospacing="0" w:after="20" w:afterAutospacing="0"/>
                          <w:ind w:left="0" w:right="0"/>
                          <w:jc w:val="both"/>
                          <w:rPr>
                            <w:rFonts w:hint="default" w:ascii="Times New Roman" w:hAnsi="Times New Roman" w:cs="Times New Roman"/>
                            <w:sz w:val="28"/>
                            <w:szCs w:val="28"/>
                          </w:rPr>
                        </w:pPr>
                        <w:r>
                          <w:rPr>
                            <w:rFonts w:hint="default" w:ascii="Times New Roman" w:hAnsi="Times New Roman" w:cs="Times New Roman"/>
                            <w:i w:val="0"/>
                            <w:caps w:val="0"/>
                            <w:color w:val="4997E1"/>
                            <w:spacing w:val="0"/>
                            <w:sz w:val="28"/>
                            <w:szCs w:val="28"/>
                            <w:u w:val="single"/>
                            <w:shd w:val="clear" w:fill="FFFFFF"/>
                          </w:rPr>
                          <w:fldChar w:fldCharType="begin"/>
                        </w:r>
                        <w:r>
                          <w:rPr>
                            <w:rFonts w:hint="default" w:ascii="Times New Roman" w:hAnsi="Times New Roman" w:cs="Times New Roman"/>
                            <w:i w:val="0"/>
                            <w:caps w:val="0"/>
                            <w:color w:val="4997E1"/>
                            <w:spacing w:val="0"/>
                            <w:sz w:val="28"/>
                            <w:szCs w:val="28"/>
                            <w:u w:val="single"/>
                            <w:shd w:val="clear" w:fill="FFFFFF"/>
                          </w:rPr>
                          <w:instrText xml:space="preserve"> HYPERLINK "https://dobromino-shkola.edusite.ru/DswMedia/9_mr_po_provedeniyu_ege_v_ppe_v_2020_godu.pdf" \t "https://dobromino-shkola.edusite.ru/_blank" </w:instrText>
                        </w:r>
                        <w:r>
                          <w:rPr>
                            <w:rFonts w:hint="default" w:ascii="Times New Roman" w:hAnsi="Times New Roman" w:cs="Times New Roman"/>
                            <w:i w:val="0"/>
                            <w:caps w:val="0"/>
                            <w:color w:val="4997E1"/>
                            <w:spacing w:val="0"/>
                            <w:sz w:val="28"/>
                            <w:szCs w:val="28"/>
                            <w:u w:val="single"/>
                            <w:shd w:val="clear" w:fill="FFFFFF"/>
                          </w:rPr>
                          <w:fldChar w:fldCharType="separate"/>
                        </w:r>
                        <w:r>
                          <w:rPr>
                            <w:rStyle w:val="4"/>
                            <w:rFonts w:hint="default" w:ascii="Times New Roman" w:hAnsi="Times New Roman" w:cs="Times New Roman"/>
                            <w:i w:val="0"/>
                            <w:caps w:val="0"/>
                            <w:color w:val="4997E1"/>
                            <w:spacing w:val="0"/>
                            <w:sz w:val="28"/>
                            <w:szCs w:val="28"/>
                            <w:u w:val="single"/>
                            <w:shd w:val="clear" w:fill="FFFFFF"/>
                          </w:rPr>
                          <w:t>Приложение 9 к письму Рособнадзора от 16 декабря 2019 г. № 10-1059 "Методические рекомендации по подготовке и проведению единого государственного экзамена в пунктах проведения экзаменов в 2020 году"</w:t>
                        </w:r>
                        <w:r>
                          <w:rPr>
                            <w:rFonts w:hint="default" w:ascii="Times New Roman" w:hAnsi="Times New Roman" w:cs="Times New Roman"/>
                            <w:i w:val="0"/>
                            <w:caps w:val="0"/>
                            <w:color w:val="4997E1"/>
                            <w:spacing w:val="0"/>
                            <w:sz w:val="28"/>
                            <w:szCs w:val="28"/>
                            <w:u w:val="single"/>
                            <w:shd w:val="clear" w:fill="FFFFFF"/>
                          </w:rPr>
                          <w:fldChar w:fldCharType="end"/>
                        </w:r>
                      </w:p>
                      <w:p>
                        <w:pPr>
                          <w:pStyle w:val="2"/>
                          <w:keepNext w:val="0"/>
                          <w:keepLines w:val="0"/>
                          <w:widowControl/>
                          <w:suppressLineNumbers w:val="0"/>
                          <w:shd w:val="clear" w:fill="FFFFFF"/>
                          <w:spacing w:before="20" w:beforeAutospacing="0" w:after="20" w:afterAutospacing="0"/>
                          <w:ind w:left="0" w:right="0"/>
                          <w:jc w:val="both"/>
                          <w:rPr>
                            <w:rFonts w:hint="default" w:ascii="Times New Roman" w:hAnsi="Times New Roman" w:cs="Times New Roman"/>
                            <w:sz w:val="28"/>
                            <w:szCs w:val="28"/>
                          </w:rPr>
                        </w:pPr>
                        <w:r>
                          <w:rPr>
                            <w:rFonts w:hint="default" w:ascii="Times New Roman" w:hAnsi="Times New Roman" w:cs="Times New Roman"/>
                            <w:i w:val="0"/>
                            <w:caps w:val="0"/>
                            <w:color w:val="4997E1"/>
                            <w:spacing w:val="0"/>
                            <w:sz w:val="28"/>
                            <w:szCs w:val="28"/>
                            <w:u w:val="single"/>
                            <w:shd w:val="clear" w:fill="FFFFFF"/>
                          </w:rPr>
                          <w:fldChar w:fldCharType="begin"/>
                        </w:r>
                        <w:r>
                          <w:rPr>
                            <w:rFonts w:hint="default" w:ascii="Times New Roman" w:hAnsi="Times New Roman" w:cs="Times New Roman"/>
                            <w:i w:val="0"/>
                            <w:caps w:val="0"/>
                            <w:color w:val="4997E1"/>
                            <w:spacing w:val="0"/>
                            <w:sz w:val="28"/>
                            <w:szCs w:val="28"/>
                            <w:u w:val="single"/>
                            <w:shd w:val="clear" w:fill="FFFFFF"/>
                          </w:rPr>
                          <w:instrText xml:space="preserve"> HYPERLINK "https://dobromino-shkola.edusite.ru/DswMedia/prikazosrokaximestaxregistraciinaegye949-od.pdf" \t "https://dobromino-shkola.edusite.ru/_blank" </w:instrText>
                        </w:r>
                        <w:r>
                          <w:rPr>
                            <w:rFonts w:hint="default" w:ascii="Times New Roman" w:hAnsi="Times New Roman" w:cs="Times New Roman"/>
                            <w:i w:val="0"/>
                            <w:caps w:val="0"/>
                            <w:color w:val="4997E1"/>
                            <w:spacing w:val="0"/>
                            <w:sz w:val="28"/>
                            <w:szCs w:val="28"/>
                            <w:u w:val="single"/>
                            <w:shd w:val="clear" w:fill="FFFFFF"/>
                          </w:rPr>
                          <w:fldChar w:fldCharType="separate"/>
                        </w:r>
                        <w:r>
                          <w:rPr>
                            <w:rStyle w:val="4"/>
                            <w:rFonts w:hint="default" w:ascii="Times New Roman" w:hAnsi="Times New Roman" w:cs="Times New Roman"/>
                            <w:i w:val="0"/>
                            <w:caps w:val="0"/>
                            <w:color w:val="4997E1"/>
                            <w:spacing w:val="0"/>
                            <w:sz w:val="28"/>
                            <w:szCs w:val="28"/>
                            <w:u w:val="single"/>
                            <w:shd w:val="clear" w:fill="FFFFFF"/>
                          </w:rPr>
                          <w:t>Приказ Департамента Смоленской области по образованию и науке от 01.11.2019 г. № 949-ОД "О сроках и местах подачи заявлений на сдачу государственной итоговой аттестации, местах регистрации на сдачу единого государственного экзамена в 2020 году в Смоленской области"</w:t>
                        </w:r>
                        <w:r>
                          <w:rPr>
                            <w:rFonts w:hint="default" w:ascii="Times New Roman" w:hAnsi="Times New Roman" w:cs="Times New Roman"/>
                            <w:i w:val="0"/>
                            <w:caps w:val="0"/>
                            <w:color w:val="4997E1"/>
                            <w:spacing w:val="0"/>
                            <w:sz w:val="28"/>
                            <w:szCs w:val="28"/>
                            <w:u w:val="single"/>
                            <w:shd w:val="clear" w:fill="FFFFFF"/>
                          </w:rPr>
                          <w:fldChar w:fldCharType="end"/>
                        </w:r>
                      </w:p>
                      <w:p>
                        <w:pPr>
                          <w:pStyle w:val="2"/>
                          <w:keepNext w:val="0"/>
                          <w:keepLines w:val="0"/>
                          <w:widowControl/>
                          <w:suppressLineNumbers w:val="0"/>
                          <w:shd w:val="clear" w:fill="FFFFFF"/>
                          <w:spacing w:before="20" w:beforeAutospacing="0" w:after="20" w:afterAutospacing="0"/>
                          <w:ind w:left="0" w:right="0"/>
                          <w:jc w:val="both"/>
                          <w:rPr>
                            <w:rFonts w:hint="default" w:ascii="Times New Roman" w:hAnsi="Times New Roman" w:cs="Times New Roman"/>
                            <w:sz w:val="28"/>
                            <w:szCs w:val="28"/>
                          </w:rPr>
                        </w:pPr>
                        <w:r>
                          <w:rPr>
                            <w:rFonts w:hint="default" w:ascii="Times New Roman" w:hAnsi="Times New Roman" w:cs="Times New Roman"/>
                            <w:i w:val="0"/>
                            <w:caps w:val="0"/>
                            <w:color w:val="4997E1"/>
                            <w:spacing w:val="0"/>
                            <w:sz w:val="28"/>
                            <w:szCs w:val="28"/>
                            <w:u w:val="single"/>
                            <w:shd w:val="clear" w:fill="FFFFFF"/>
                          </w:rPr>
                          <w:fldChar w:fldCharType="begin"/>
                        </w:r>
                        <w:r>
                          <w:rPr>
                            <w:rFonts w:hint="default" w:ascii="Times New Roman" w:hAnsi="Times New Roman" w:cs="Times New Roman"/>
                            <w:i w:val="0"/>
                            <w:caps w:val="0"/>
                            <w:color w:val="4997E1"/>
                            <w:spacing w:val="0"/>
                            <w:sz w:val="28"/>
                            <w:szCs w:val="28"/>
                            <w:u w:val="single"/>
                            <w:shd w:val="clear" w:fill="FFFFFF"/>
                          </w:rPr>
                          <w:instrText xml:space="preserve"> HYPERLINK "https://dobromino-shkola.edusite.ru/DswMedia/prikaz-12-odot16012020.pdf" \t "https://dobromino-shkola.edusite.ru/_blank" </w:instrText>
                        </w:r>
                        <w:r>
                          <w:rPr>
                            <w:rFonts w:hint="default" w:ascii="Times New Roman" w:hAnsi="Times New Roman" w:cs="Times New Roman"/>
                            <w:i w:val="0"/>
                            <w:caps w:val="0"/>
                            <w:color w:val="4997E1"/>
                            <w:spacing w:val="0"/>
                            <w:sz w:val="28"/>
                            <w:szCs w:val="28"/>
                            <w:u w:val="single"/>
                            <w:shd w:val="clear" w:fill="FFFFFF"/>
                          </w:rPr>
                          <w:fldChar w:fldCharType="separate"/>
                        </w:r>
                        <w:r>
                          <w:rPr>
                            <w:rStyle w:val="4"/>
                            <w:rFonts w:hint="default" w:ascii="Times New Roman" w:hAnsi="Times New Roman" w:cs="Times New Roman"/>
                            <w:i w:val="0"/>
                            <w:caps w:val="0"/>
                            <w:color w:val="4997E1"/>
                            <w:spacing w:val="0"/>
                            <w:sz w:val="28"/>
                            <w:szCs w:val="28"/>
                            <w:u w:val="single"/>
                            <w:shd w:val="clear" w:fill="FFFFFF"/>
                          </w:rPr>
                          <w:t>Приказ Департаемнта Смоленской области по образованию и науке от 16.01.2020 г. № 12-ОД "Об утверждении Положения о государственной экзаменнационной комиссии Смоленской области по подготовке проведению государственной итоговой аттестации по образовательным программам среднего общего образования в 2020 году"</w:t>
                        </w:r>
                        <w:r>
                          <w:rPr>
                            <w:rFonts w:hint="default" w:ascii="Times New Roman" w:hAnsi="Times New Roman" w:cs="Times New Roman"/>
                            <w:i w:val="0"/>
                            <w:caps w:val="0"/>
                            <w:color w:val="4997E1"/>
                            <w:spacing w:val="0"/>
                            <w:sz w:val="28"/>
                            <w:szCs w:val="28"/>
                            <w:u w:val="single"/>
                            <w:shd w:val="clear" w:fill="FFFFFF"/>
                          </w:rPr>
                          <w:fldChar w:fldCharType="end"/>
                        </w:r>
                      </w:p>
                      <w:p>
                        <w:pPr>
                          <w:pStyle w:val="2"/>
                          <w:keepNext w:val="0"/>
                          <w:keepLines w:val="0"/>
                          <w:widowControl/>
                          <w:suppressLineNumbers w:val="0"/>
                          <w:shd w:val="clear" w:fill="FFFFFF"/>
                          <w:spacing w:before="20" w:beforeAutospacing="0" w:after="20" w:afterAutospacing="0"/>
                          <w:ind w:left="0" w:right="0"/>
                          <w:jc w:val="both"/>
                          <w:rPr>
                            <w:rFonts w:hint="default" w:ascii="Times New Roman" w:hAnsi="Times New Roman" w:cs="Times New Roman"/>
                            <w:sz w:val="28"/>
                            <w:szCs w:val="28"/>
                          </w:rPr>
                        </w:pPr>
                        <w:r>
                          <w:rPr>
                            <w:rFonts w:hint="default" w:ascii="Times New Roman" w:hAnsi="Times New Roman" w:cs="Times New Roman"/>
                            <w:i w:val="0"/>
                            <w:caps w:val="0"/>
                            <w:color w:val="4997E1"/>
                            <w:spacing w:val="0"/>
                            <w:sz w:val="28"/>
                            <w:szCs w:val="28"/>
                            <w:u w:val="single"/>
                            <w:shd w:val="clear" w:fill="FFFFFF"/>
                          </w:rPr>
                          <w:fldChar w:fldCharType="begin"/>
                        </w:r>
                        <w:r>
                          <w:rPr>
                            <w:rFonts w:hint="default" w:ascii="Times New Roman" w:hAnsi="Times New Roman" w:cs="Times New Roman"/>
                            <w:i w:val="0"/>
                            <w:caps w:val="0"/>
                            <w:color w:val="4997E1"/>
                            <w:spacing w:val="0"/>
                            <w:sz w:val="28"/>
                            <w:szCs w:val="28"/>
                            <w:u w:val="single"/>
                            <w:shd w:val="clear" w:fill="FFFFFF"/>
                          </w:rPr>
                          <w:instrText xml:space="preserve"> HYPERLINK "https://dobromino-shkola.edusite.ru/DswMedia/soglasienaobrabotkupersonal-nyixdannyix2020.docx" \t "https://dobromino-shkola.edusite.ru/_blank" </w:instrText>
                        </w:r>
                        <w:r>
                          <w:rPr>
                            <w:rFonts w:hint="default" w:ascii="Times New Roman" w:hAnsi="Times New Roman" w:cs="Times New Roman"/>
                            <w:i w:val="0"/>
                            <w:caps w:val="0"/>
                            <w:color w:val="4997E1"/>
                            <w:spacing w:val="0"/>
                            <w:sz w:val="28"/>
                            <w:szCs w:val="28"/>
                            <w:u w:val="single"/>
                            <w:shd w:val="clear" w:fill="FFFFFF"/>
                          </w:rPr>
                          <w:fldChar w:fldCharType="separate"/>
                        </w:r>
                        <w:r>
                          <w:rPr>
                            <w:rStyle w:val="4"/>
                            <w:rFonts w:hint="default" w:ascii="Times New Roman" w:hAnsi="Times New Roman" w:cs="Times New Roman"/>
                            <w:i w:val="0"/>
                            <w:caps w:val="0"/>
                            <w:color w:val="4997E1"/>
                            <w:spacing w:val="0"/>
                            <w:sz w:val="28"/>
                            <w:szCs w:val="28"/>
                            <w:u w:val="single"/>
                            <w:shd w:val="clear" w:fill="FFFFFF"/>
                          </w:rPr>
                          <w:t>СОГЛАСИЕ НА ОБРАБОТКУ ПЕРСОНАЛЬНЫХ ДАННЫХ 2020</w:t>
                        </w:r>
                        <w:r>
                          <w:rPr>
                            <w:rFonts w:hint="default" w:ascii="Times New Roman" w:hAnsi="Times New Roman" w:cs="Times New Roman"/>
                            <w:i w:val="0"/>
                            <w:caps w:val="0"/>
                            <w:color w:val="4997E1"/>
                            <w:spacing w:val="0"/>
                            <w:sz w:val="28"/>
                            <w:szCs w:val="28"/>
                            <w:u w:val="single"/>
                            <w:shd w:val="clear" w:fill="FFFFFF"/>
                          </w:rPr>
                          <w:fldChar w:fldCharType="end"/>
                        </w:r>
                      </w:p>
                      <w:p>
                        <w:pPr>
                          <w:pStyle w:val="2"/>
                          <w:keepNext w:val="0"/>
                          <w:keepLines w:val="0"/>
                          <w:widowControl/>
                          <w:suppressLineNumbers w:val="0"/>
                          <w:shd w:val="clear" w:fill="FFFFFF"/>
                          <w:spacing w:before="20" w:beforeAutospacing="0" w:after="20" w:afterAutospacing="0"/>
                          <w:ind w:left="0" w:right="0"/>
                          <w:jc w:val="both"/>
                          <w:rPr>
                            <w:rFonts w:hint="default" w:ascii="Times New Roman" w:hAnsi="Times New Roman" w:cs="Times New Roman"/>
                            <w:sz w:val="28"/>
                            <w:szCs w:val="28"/>
                          </w:rPr>
                        </w:pPr>
                        <w:r>
                          <w:rPr>
                            <w:rFonts w:hint="default" w:ascii="Times New Roman" w:hAnsi="Times New Roman" w:cs="Times New Roman"/>
                            <w:i w:val="0"/>
                            <w:caps w:val="0"/>
                            <w:color w:val="4997E1"/>
                            <w:spacing w:val="0"/>
                            <w:sz w:val="28"/>
                            <w:szCs w:val="28"/>
                            <w:u w:val="single"/>
                            <w:shd w:val="clear" w:fill="FFFFFF"/>
                          </w:rPr>
                          <w:fldChar w:fldCharType="begin"/>
                        </w:r>
                        <w:r>
                          <w:rPr>
                            <w:rFonts w:hint="default" w:ascii="Times New Roman" w:hAnsi="Times New Roman" w:cs="Times New Roman"/>
                            <w:i w:val="0"/>
                            <w:caps w:val="0"/>
                            <w:color w:val="4997E1"/>
                            <w:spacing w:val="0"/>
                            <w:sz w:val="28"/>
                            <w:szCs w:val="28"/>
                            <w:u w:val="single"/>
                            <w:shd w:val="clear" w:fill="FFFFFF"/>
                          </w:rPr>
                          <w:instrText xml:space="preserve"> HYPERLINK "https://dobromino-shkola.edusite.ru/DswMedia/zayavlenienauchastievegye2020-1-.docx" \t "https://dobromino-shkola.edusite.ru/_blank" </w:instrText>
                        </w:r>
                        <w:r>
                          <w:rPr>
                            <w:rFonts w:hint="default" w:ascii="Times New Roman" w:hAnsi="Times New Roman" w:cs="Times New Roman"/>
                            <w:i w:val="0"/>
                            <w:caps w:val="0"/>
                            <w:color w:val="4997E1"/>
                            <w:spacing w:val="0"/>
                            <w:sz w:val="28"/>
                            <w:szCs w:val="28"/>
                            <w:u w:val="single"/>
                            <w:shd w:val="clear" w:fill="FFFFFF"/>
                          </w:rPr>
                          <w:fldChar w:fldCharType="separate"/>
                        </w:r>
                        <w:r>
                          <w:rPr>
                            <w:rStyle w:val="4"/>
                            <w:rFonts w:hint="default" w:ascii="Times New Roman" w:hAnsi="Times New Roman" w:cs="Times New Roman"/>
                            <w:i w:val="0"/>
                            <w:caps w:val="0"/>
                            <w:color w:val="4997E1"/>
                            <w:spacing w:val="0"/>
                            <w:sz w:val="28"/>
                            <w:szCs w:val="28"/>
                            <w:u w:val="single"/>
                            <w:shd w:val="clear" w:fill="FFFFFF"/>
                          </w:rPr>
                          <w:t>Заявление на участие в ЕГЭ 2020</w:t>
                        </w:r>
                        <w:r>
                          <w:rPr>
                            <w:rFonts w:hint="default" w:ascii="Times New Roman" w:hAnsi="Times New Roman" w:cs="Times New Roman"/>
                            <w:i w:val="0"/>
                            <w:caps w:val="0"/>
                            <w:color w:val="4997E1"/>
                            <w:spacing w:val="0"/>
                            <w:sz w:val="28"/>
                            <w:szCs w:val="28"/>
                            <w:u w:val="single"/>
                            <w:shd w:val="clear" w:fill="FFFFFF"/>
                          </w:rPr>
                          <w:fldChar w:fldCharType="end"/>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caps w:val="0"/>
                            <w:color w:val="4997E1"/>
                            <w:spacing w:val="0"/>
                            <w:sz w:val="28"/>
                            <w:szCs w:val="28"/>
                            <w:u w:val="single"/>
                            <w:shd w:val="clear" w:fill="FFFFFF"/>
                          </w:rPr>
                          <w:fldChar w:fldCharType="begin"/>
                        </w:r>
                        <w:r>
                          <w:rPr>
                            <w:rFonts w:hint="default" w:ascii="Times New Roman" w:hAnsi="Times New Roman" w:eastAsia="Calibri" w:cs="Times New Roman"/>
                            <w:caps w:val="0"/>
                            <w:color w:val="4997E1"/>
                            <w:spacing w:val="0"/>
                            <w:sz w:val="28"/>
                            <w:szCs w:val="28"/>
                            <w:u w:val="single"/>
                            <w:shd w:val="clear" w:fill="FFFFFF"/>
                          </w:rPr>
                          <w:instrText xml:space="preserve"> HYPERLINK "https://r1.nubex.ru/s11226-0df/f604_b3/%D0%9F%D1%80%D0%B8%D0%BA%D0%B0%D0%B7 %D0%BE%D1%82 14.11.2019 %E2%84%96611-1561 %D0%9E%D0%B1 %D1%83%D1%82%D0%B2%D0%B5%D1%80%D0%B6%D0%B4%D0%B5%D0%BD%D0%B8%D0%B8 %D0%B5%D0%B4%D0%B8%D0%BD%D0%BE%D0%B3%D0%BE %D1%80%D0%B0%D1%81%D0%BF%D0%B8%D1%81%D0%B0%D0%BD%D0%B8%D1%8F %D0%B8 %D0%BF%D1%80%D0%BE%D0%B4%D0%BE%D0%BB%D0%B6%D0%B8%D1%82%D0%B5%D0%BB%D1%8C%D0%BD%D0%BE%D1%81%D1%82%D0%B8 %D0%BF%D1%80%D0%BE%D0%B2%D0%B5%D0%B4%D0%B5%D0%BD%D0%B8%D1%8F %D0%93%D0%92%D0%AD %D0%B2 2020 %D0%B3%D0%BE%D0%B4%D1%83.pdf" \t "https://dobromino-shkola.edusite.ru/_blank" </w:instrText>
                        </w:r>
                        <w:r>
                          <w:rPr>
                            <w:rFonts w:hint="default" w:ascii="Times New Roman" w:hAnsi="Times New Roman" w:eastAsia="Calibri" w:cs="Times New Roman"/>
                            <w:caps w:val="0"/>
                            <w:color w:val="4997E1"/>
                            <w:spacing w:val="0"/>
                            <w:sz w:val="28"/>
                            <w:szCs w:val="28"/>
                            <w:u w:val="single"/>
                            <w:shd w:val="clear" w:fill="FFFFFF"/>
                          </w:rPr>
                          <w:fldChar w:fldCharType="separate"/>
                        </w:r>
                        <w:r>
                          <w:rPr>
                            <w:rStyle w:val="4"/>
                            <w:rFonts w:hint="default" w:ascii="Times New Roman" w:hAnsi="Times New Roman" w:eastAsia="Calibri" w:cs="Times New Roman"/>
                            <w:caps w:val="0"/>
                            <w:color w:val="4997E1"/>
                            <w:spacing w:val="0"/>
                            <w:sz w:val="28"/>
                            <w:szCs w:val="28"/>
                            <w:u w:val="single"/>
                            <w:shd w:val="clear" w:fill="FFFFFF"/>
                          </w:rPr>
                          <w:t>Приказ от 14.11.2019 №609-1559 Об утверждении единого расписания и продолжительности проведения ЕГЭ в 2020 году</w:t>
                        </w:r>
                        <w:r>
                          <w:rPr>
                            <w:rFonts w:hint="default" w:ascii="Times New Roman" w:hAnsi="Times New Roman" w:eastAsia="Calibri" w:cs="Times New Roman"/>
                            <w:caps w:val="0"/>
                            <w:color w:val="4997E1"/>
                            <w:spacing w:val="0"/>
                            <w:sz w:val="28"/>
                            <w:szCs w:val="28"/>
                            <w:u w:val="single"/>
                            <w:shd w:val="clear" w:fill="FFFFFF"/>
                          </w:rPr>
                          <w:fldChar w:fldCharType="end"/>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caps w:val="0"/>
                            <w:color w:val="4997E1"/>
                            <w:spacing w:val="0"/>
                            <w:sz w:val="28"/>
                            <w:szCs w:val="28"/>
                            <w:u w:val="single"/>
                            <w:shd w:val="clear" w:fill="FFFFFF"/>
                          </w:rPr>
                          <w:fldChar w:fldCharType="begin"/>
                        </w:r>
                        <w:r>
                          <w:rPr>
                            <w:rFonts w:hint="default" w:ascii="Times New Roman" w:hAnsi="Times New Roman" w:eastAsia="Calibri" w:cs="Times New Roman"/>
                            <w:caps w:val="0"/>
                            <w:color w:val="4997E1"/>
                            <w:spacing w:val="0"/>
                            <w:sz w:val="28"/>
                            <w:szCs w:val="28"/>
                            <w:u w:val="single"/>
                            <w:shd w:val="clear" w:fill="FFFFFF"/>
                          </w:rPr>
                          <w:instrText xml:space="preserve"> HYPERLINK "https://dobromino-shkola.edusite.ru/DswMedia/8pravilazapolneniyablankovegye2020.docx" \t "https://dobromino-shkola.edusite.ru/_blank" </w:instrText>
                        </w:r>
                        <w:r>
                          <w:rPr>
                            <w:rFonts w:hint="default" w:ascii="Times New Roman" w:hAnsi="Times New Roman" w:eastAsia="Calibri" w:cs="Times New Roman"/>
                            <w:caps w:val="0"/>
                            <w:color w:val="4997E1"/>
                            <w:spacing w:val="0"/>
                            <w:sz w:val="28"/>
                            <w:szCs w:val="28"/>
                            <w:u w:val="single"/>
                            <w:shd w:val="clear" w:fill="FFFFFF"/>
                          </w:rPr>
                          <w:fldChar w:fldCharType="separate"/>
                        </w:r>
                        <w:r>
                          <w:rPr>
                            <w:rStyle w:val="4"/>
                            <w:rFonts w:hint="default" w:ascii="Times New Roman" w:hAnsi="Times New Roman" w:eastAsia="Calibri" w:cs="Times New Roman"/>
                            <w:caps w:val="0"/>
                            <w:color w:val="4997E1"/>
                            <w:spacing w:val="0"/>
                            <w:sz w:val="28"/>
                            <w:szCs w:val="28"/>
                            <w:u w:val="single"/>
                            <w:shd w:val="clear" w:fill="FFFFFF"/>
                          </w:rPr>
                          <w:t>Правила заполнения бланков ЕГЭ 2020</w:t>
                        </w:r>
                        <w:r>
                          <w:rPr>
                            <w:rFonts w:hint="default" w:ascii="Times New Roman" w:hAnsi="Times New Roman" w:eastAsia="Calibri" w:cs="Times New Roman"/>
                            <w:caps w:val="0"/>
                            <w:color w:val="4997E1"/>
                            <w:spacing w:val="0"/>
                            <w:sz w:val="28"/>
                            <w:szCs w:val="28"/>
                            <w:u w:val="single"/>
                            <w:shd w:val="clear" w:fill="FFFFFF"/>
                          </w:rPr>
                          <w:fldChar w:fldCharType="end"/>
                        </w:r>
                        <w:r>
                          <w:rPr>
                            <w:rFonts w:hint="default" w:ascii="Times New Roman" w:hAnsi="Times New Roman" w:eastAsia="Calibri" w:cs="Times New Roman"/>
                            <w:caps w:val="0"/>
                            <w:color w:val="4997E1"/>
                            <w:spacing w:val="0"/>
                            <w:sz w:val="28"/>
                            <w:szCs w:val="28"/>
                            <w:u w:val="single"/>
                            <w:shd w:val="clear" w:fill="FFFFFF"/>
                          </w:rPr>
                          <w:fldChar w:fldCharType="begin"/>
                        </w:r>
                        <w:r>
                          <w:rPr>
                            <w:rFonts w:hint="default" w:ascii="Times New Roman" w:hAnsi="Times New Roman" w:eastAsia="Calibri" w:cs="Times New Roman"/>
                            <w:caps w:val="0"/>
                            <w:color w:val="4997E1"/>
                            <w:spacing w:val="0"/>
                            <w:sz w:val="28"/>
                            <w:szCs w:val="28"/>
                            <w:u w:val="single"/>
                            <w:shd w:val="clear" w:fill="FFFFFF"/>
                          </w:rPr>
                          <w:instrText xml:space="preserve"> HYPERLINK "https://dobromino-shkola.edusite.ru/DswMedia/8pravilazapolneniyablankovegye2020.docx" \t "https://dobromino-shkola.edusite.ru/_blank" </w:instrText>
                        </w:r>
                        <w:r>
                          <w:rPr>
                            <w:rFonts w:hint="default" w:ascii="Times New Roman" w:hAnsi="Times New Roman" w:eastAsia="Calibri" w:cs="Times New Roman"/>
                            <w:caps w:val="0"/>
                            <w:color w:val="4997E1"/>
                            <w:spacing w:val="0"/>
                            <w:sz w:val="28"/>
                            <w:szCs w:val="28"/>
                            <w:u w:val="single"/>
                            <w:shd w:val="clear" w:fill="FFFFFF"/>
                          </w:rPr>
                          <w:fldChar w:fldCharType="separate"/>
                        </w:r>
                        <w:r>
                          <w:rPr>
                            <w:rFonts w:hint="default" w:ascii="Times New Roman" w:hAnsi="Times New Roman" w:eastAsia="Calibri" w:cs="Times New Roman"/>
                            <w:caps w:val="0"/>
                            <w:color w:val="4997E1"/>
                            <w:spacing w:val="0"/>
                            <w:sz w:val="28"/>
                            <w:szCs w:val="28"/>
                            <w:u w:val="single"/>
                            <w:shd w:val="clear" w:fill="FFFFFF"/>
                          </w:rPr>
                          <w:fldChar w:fldCharType="end"/>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caps w:val="0"/>
                            <w:color w:val="4997E1"/>
                            <w:spacing w:val="0"/>
                            <w:sz w:val="28"/>
                            <w:szCs w:val="28"/>
                            <w:u w:val="single"/>
                            <w:shd w:val="clear" w:fill="FFFFFF"/>
                          </w:rPr>
                          <w:fldChar w:fldCharType="begin"/>
                        </w:r>
                        <w:r>
                          <w:rPr>
                            <w:rFonts w:hint="default" w:ascii="Times New Roman" w:hAnsi="Times New Roman" w:eastAsia="Calibri" w:cs="Times New Roman"/>
                            <w:caps w:val="0"/>
                            <w:color w:val="4997E1"/>
                            <w:spacing w:val="0"/>
                            <w:sz w:val="28"/>
                            <w:szCs w:val="28"/>
                            <w:u w:val="single"/>
                            <w:shd w:val="clear" w:fill="FFFFFF"/>
                          </w:rPr>
                          <w:instrText xml:space="preserve"> HYPERLINK "https://r1.nubex.ru/s11226-0df/f604_b3/%D0%9F%D1%80%D0%B8%D0%BA%D0%B0%D0%B7 %D0%BE%D1%82 14.11.2019 %E2%84%96611-1561 %D0%9E%D0%B1 %D1%83%D1%82%D0%B2%D0%B5%D1%80%D0%B6%D0%B4%D0%B5%D0%BD%D0%B8%D0%B8 %D0%B5%D0%B4%D0%B8%D0%BD%D0%BE%D0%B3%D0%BE %D1%80%D0%B0%D1%81%D0%BF%D0%B8%D1%81%D0%B0%D0%BD%D0%B8%D1%8F %D0%B8 %D0%BF%D1%80%D0%BE%D0%B4%D0%BE%D0%BB%D0%B6%D0%B8%D1%82%D0%B5%D0%BB%D1%8C%D0%BD%D0%BE%D1%81%D1%82%D0%B8 %D0%BF%D1%80%D0%BE%D0%B2%D0%B5%D0%B4%D0%B5%D0%BD%D0%B8%D1%8F %D0%93%D0%92%D0%AD %D0%B2 2020 %D0%B3%D0%BE%D0%B4%D1%83.pdf" </w:instrText>
                        </w:r>
                        <w:r>
                          <w:rPr>
                            <w:rFonts w:hint="default" w:ascii="Times New Roman" w:hAnsi="Times New Roman" w:eastAsia="Calibri" w:cs="Times New Roman"/>
                            <w:caps w:val="0"/>
                            <w:color w:val="4997E1"/>
                            <w:spacing w:val="0"/>
                            <w:sz w:val="28"/>
                            <w:szCs w:val="28"/>
                            <w:u w:val="single"/>
                            <w:shd w:val="clear" w:fill="FFFFFF"/>
                          </w:rPr>
                          <w:fldChar w:fldCharType="separate"/>
                        </w:r>
                        <w:r>
                          <w:rPr>
                            <w:rStyle w:val="4"/>
                            <w:rFonts w:hint="default" w:ascii="Times New Roman" w:hAnsi="Times New Roman" w:eastAsia="Calibri" w:cs="Times New Roman"/>
                            <w:caps w:val="0"/>
                            <w:color w:val="4997E1"/>
                            <w:spacing w:val="0"/>
                            <w:sz w:val="28"/>
                            <w:szCs w:val="28"/>
                            <w:u w:val="single"/>
                            <w:shd w:val="clear" w:fill="FFFFFF"/>
                          </w:rPr>
                          <w:t>Приказ от 14.11.2019 №611-1561 Об утверждении единого расписания и продолжительности проведения ГВЭ в 2020 году</w:t>
                        </w:r>
                        <w:r>
                          <w:rPr>
                            <w:rFonts w:hint="default" w:ascii="Times New Roman" w:hAnsi="Times New Roman" w:eastAsia="Calibri" w:cs="Times New Roman"/>
                            <w:caps w:val="0"/>
                            <w:color w:val="4997E1"/>
                            <w:spacing w:val="0"/>
                            <w:sz w:val="28"/>
                            <w:szCs w:val="28"/>
                            <w:u w:val="single"/>
                            <w:shd w:val="clear" w:fill="FFFFFF"/>
                          </w:rPr>
                          <w:fldChar w:fldCharType="end"/>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caps w:val="0"/>
                            <w:color w:val="4997E1"/>
                            <w:spacing w:val="0"/>
                            <w:sz w:val="28"/>
                            <w:szCs w:val="28"/>
                            <w:u w:val="single"/>
                            <w:shd w:val="clear" w:fill="FFFFFF"/>
                          </w:rPr>
                          <w:fldChar w:fldCharType="begin"/>
                        </w:r>
                        <w:r>
                          <w:rPr>
                            <w:rFonts w:hint="default" w:ascii="Times New Roman" w:hAnsi="Times New Roman" w:eastAsia="Calibri" w:cs="Times New Roman"/>
                            <w:caps w:val="0"/>
                            <w:color w:val="4997E1"/>
                            <w:spacing w:val="0"/>
                            <w:sz w:val="28"/>
                            <w:szCs w:val="28"/>
                            <w:u w:val="single"/>
                            <w:shd w:val="clear" w:fill="FFFFFF"/>
                          </w:rPr>
                          <w:instrText xml:space="preserve"> HYPERLINK "https://dobromino-shkola.edusite.ru/DswMedia/prikaz-183-odot110319obutverjdeniipolojeniyaokonfliktnoykomissii.pdf" \t "https://dobromino-shkola.edusite.ru/_blank" </w:instrText>
                        </w:r>
                        <w:r>
                          <w:rPr>
                            <w:rFonts w:hint="default" w:ascii="Times New Roman" w:hAnsi="Times New Roman" w:eastAsia="Calibri" w:cs="Times New Roman"/>
                            <w:caps w:val="0"/>
                            <w:color w:val="4997E1"/>
                            <w:spacing w:val="0"/>
                            <w:sz w:val="28"/>
                            <w:szCs w:val="28"/>
                            <w:u w:val="single"/>
                            <w:shd w:val="clear" w:fill="FFFFFF"/>
                          </w:rPr>
                          <w:fldChar w:fldCharType="separate"/>
                        </w:r>
                        <w:r>
                          <w:rPr>
                            <w:rStyle w:val="4"/>
                            <w:rFonts w:hint="default" w:ascii="Times New Roman" w:hAnsi="Times New Roman" w:eastAsia="Calibri" w:cs="Times New Roman"/>
                            <w:caps w:val="0"/>
                            <w:color w:val="4997E1"/>
                            <w:spacing w:val="0"/>
                            <w:sz w:val="28"/>
                            <w:szCs w:val="28"/>
                            <w:u w:val="single"/>
                            <w:shd w:val="clear" w:fill="FFFFFF"/>
                          </w:rPr>
                          <w:t>Приказ №183-ОД от 11.03.19 об Утверждении Положения о конфликтной комиссии</w:t>
                        </w:r>
                        <w:r>
                          <w:rPr>
                            <w:rFonts w:hint="default" w:ascii="Times New Roman" w:hAnsi="Times New Roman" w:eastAsia="Calibri" w:cs="Times New Roman"/>
                            <w:caps w:val="0"/>
                            <w:color w:val="4997E1"/>
                            <w:spacing w:val="0"/>
                            <w:sz w:val="28"/>
                            <w:szCs w:val="28"/>
                            <w:u w:val="single"/>
                            <w:shd w:val="clear" w:fill="FFFFFF"/>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jc w:val="both"/>
                          <w:textAlignment w:val="top"/>
                          <w:rPr>
                            <w:rFonts w:hint="default" w:ascii="Times New Roman" w:hAnsi="Times New Roman" w:cs="Times New Roman"/>
                            <w:color w:val="000000"/>
                            <w:sz w:val="28"/>
                            <w:szCs w:val="28"/>
                          </w:rPr>
                        </w:pPr>
                        <w:r>
                          <w:rPr>
                            <w:rFonts w:hint="default" w:ascii="Times New Roman" w:hAnsi="Times New Roman" w:eastAsia="SimSun" w:cs="Times New Roman"/>
                            <w:i w:val="0"/>
                            <w:caps w:val="0"/>
                            <w:color w:val="4997E1"/>
                            <w:spacing w:val="0"/>
                            <w:kern w:val="0"/>
                            <w:sz w:val="28"/>
                            <w:szCs w:val="28"/>
                            <w:u w:val="single"/>
                            <w:bdr w:val="none" w:color="auto" w:sz="0" w:space="0"/>
                            <w:lang w:val="en-US" w:eastAsia="zh-CN" w:bidi="ar"/>
                          </w:rPr>
                          <w:fldChar w:fldCharType="begin"/>
                        </w:r>
                        <w:r>
                          <w:rPr>
                            <w:rFonts w:hint="default" w:ascii="Times New Roman" w:hAnsi="Times New Roman" w:eastAsia="SimSun" w:cs="Times New Roman"/>
                            <w:i w:val="0"/>
                            <w:caps w:val="0"/>
                            <w:color w:val="4997E1"/>
                            <w:spacing w:val="0"/>
                            <w:kern w:val="0"/>
                            <w:sz w:val="28"/>
                            <w:szCs w:val="28"/>
                            <w:u w:val="single"/>
                            <w:bdr w:val="none" w:color="auto" w:sz="0" w:space="0"/>
                            <w:lang w:val="en-US" w:eastAsia="zh-CN" w:bidi="ar"/>
                          </w:rPr>
                          <w:instrText xml:space="preserve"> HYPERLINK "https://dobromino-shkola.edusite.ru/DswMedia/pravilapodachionesoglasii.pdf" \t "https://dobromino-shkola.edusite.ru/_blank" </w:instrText>
                        </w:r>
                        <w:r>
                          <w:rPr>
                            <w:rFonts w:hint="default" w:ascii="Times New Roman" w:hAnsi="Times New Roman" w:eastAsia="SimSun" w:cs="Times New Roman"/>
                            <w:i w:val="0"/>
                            <w:caps w:val="0"/>
                            <w:color w:val="4997E1"/>
                            <w:spacing w:val="0"/>
                            <w:kern w:val="0"/>
                            <w:sz w:val="28"/>
                            <w:szCs w:val="28"/>
                            <w:u w:val="single"/>
                            <w:bdr w:val="none" w:color="auto" w:sz="0" w:space="0"/>
                            <w:lang w:val="en-US" w:eastAsia="zh-CN" w:bidi="ar"/>
                          </w:rPr>
                          <w:fldChar w:fldCharType="separate"/>
                        </w:r>
                        <w:r>
                          <w:rPr>
                            <w:rStyle w:val="4"/>
                            <w:rFonts w:hint="default" w:ascii="Times New Roman" w:hAnsi="Times New Roman" w:eastAsia="SimSun" w:cs="Times New Roman"/>
                            <w:i w:val="0"/>
                            <w:caps w:val="0"/>
                            <w:color w:val="4997E1"/>
                            <w:spacing w:val="0"/>
                            <w:sz w:val="28"/>
                            <w:szCs w:val="28"/>
                            <w:u w:val="single"/>
                            <w:bdr w:val="none" w:color="auto" w:sz="0" w:space="0"/>
                          </w:rPr>
                          <w:t>ПРАВИЛА ПОДАЧИ АПЕЛЛЯЦИИ О НЕСОГЛАСИИ С РЕЗУЛЬТАТАМИ ЕГЭ</w:t>
                        </w:r>
                        <w:r>
                          <w:rPr>
                            <w:rFonts w:hint="default" w:ascii="Times New Roman" w:hAnsi="Times New Roman" w:eastAsia="SimSun" w:cs="Times New Roman"/>
                            <w:i w:val="0"/>
                            <w:caps w:val="0"/>
                            <w:color w:val="4997E1"/>
                            <w:spacing w:val="0"/>
                            <w:kern w:val="0"/>
                            <w:sz w:val="28"/>
                            <w:szCs w:val="28"/>
                            <w:u w:val="single"/>
                            <w:bdr w:val="none" w:color="auto" w:sz="0" w:space="0"/>
                            <w:lang w:val="en-US" w:eastAsia="zh-CN" w:bidi="ar"/>
                          </w:rPr>
                          <w:fldChar w:fldCharType="end"/>
                        </w:r>
                      </w:p>
                      <w:p>
                        <w:pPr>
                          <w:keepNext w:val="0"/>
                          <w:keepLines w:val="0"/>
                          <w:widowControl/>
                          <w:suppressLineNumbers w:val="0"/>
                          <w:jc w:val="both"/>
                          <w:rPr>
                            <w:rFonts w:hint="default" w:ascii="Times New Roman" w:hAnsi="Times New Roman" w:cs="Times New Roman"/>
                            <w:sz w:val="28"/>
                            <w:szCs w:val="28"/>
                          </w:rPr>
                        </w:pPr>
                        <w:r>
                          <w:rPr>
                            <w:rFonts w:hint="default" w:ascii="Times New Roman" w:hAnsi="Times New Roman" w:cs="Times New Roman"/>
                            <w:color w:val="000000"/>
                            <w:sz w:val="28"/>
                            <w:szCs w:val="28"/>
                          </w:rPr>
                          <w:pict>
                            <v:rect id="_x0000_i1025" o:spt="1" style="height:1.5pt;width:767.25pt;" fillcolor="#A0A0A0" filled="t" stroked="f" coordsize="21600,21600" o:hr="t" o:hrstd="t" o:hralign="center">
                              <v:path/>
                              <v:fill on="t" focussize="0,0"/>
                              <v:stroke on="f"/>
                              <v:imagedata o:title=""/>
                              <o:lock v:ext="edit"/>
                              <w10:wrap type="none"/>
                              <w10:anchorlock/>
                            </v:rect>
                          </w:pic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 </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b/>
                            <w:i w:val="0"/>
                            <w:caps w:val="0"/>
                            <w:color w:val="000000"/>
                            <w:spacing w:val="0"/>
                            <w:sz w:val="28"/>
                            <w:szCs w:val="28"/>
                            <w:shd w:val="clear" w:fill="FFFFFF"/>
                          </w:rPr>
                          <w:t>Рособрнадзор напоминает о сроках подачи заявлений на участие в ЕГЭ-2020</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 </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Федеральная служба по надзору в сфере образования и науки напоминает, что заявление на участие в ЕГЭ 2019 года необходимо подать до 1 февраля (включительно). В заявлении должны быть перечислены предметы, по которым участник планирует сдавать ЕГЭ.</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 </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В заявлении можно указать любое количество предметов. Два экзамена – русский язык и математика – являются обязательными для выпускников текущего года. Успешная сдача этих предметов необходима для получения аттестата о среднем общем образовании.</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 </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Остальные предметы сдаются участниками по их выбору и необходимы в первую очередь тем, кто желает продолжить обучение в вузе. Выбор должен быть основан на том, по какой специальности или направлению подготовки намерен продолжить обучение участник ЕГЭ и какие предметы будут засчитываться вузом в качестве вступительных испытаний в каждом конкретном случае. Перед подачей заявления следует ознакомиться с этой информацией на сайтах выбранных вузов.</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 </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Выпускники школ текущего года подают заявление на сдачу ЕГЭ по месту учебы. Выпускники прошлых лет должны подать заявление в места регистрации на сдачу ЕГЭ, определяемые органами управления образованием субъекта Российской Федерации.</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 </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Заявления подаются обучающимися, выпускниками прошлых лет лично на основании документа, удостоверяющего их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 </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Обучающиеся и выпускники прошлых лет с ограниченными возможностями здоровья при подаче заявления должны предъявить копию рекомендаций психолого-медико-педагогической комиссии, а участники-инвалиды и дети-инвалиды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 </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Выпускники прошлых лет при подаче заявления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 </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Лица, обучающиеся по образовательным программам среднего профессионального образования, и обучающиеся, получающие среднее общее образование в иностранных образовательных организациях, при подаче заявления предъявляют справку из своей образовательной организации,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Оригинал справки для обучающихся в иностранных образовательных организациях предъявляется с заверенным в установленном порядке переводом с иностранного языка.</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 </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После 1 февраля заявление на участие в ЕГЭ принимается по решению государственной экзаменационной комиссии субъекта Российской Федерации только при наличии у заявителя уважительных причин (болезни или иных обстоятельств, подтвержденных документально) и не позднее, чем за две недели до начала экзаменов.</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Fonts w:hint="default" w:ascii="Times New Roman" w:hAnsi="Times New Roman" w:eastAsia="Calibri" w:cs="Times New Roman"/>
                            <w:i w:val="0"/>
                            <w:caps w:val="0"/>
                            <w:color w:val="000000"/>
                            <w:spacing w:val="0"/>
                            <w:sz w:val="28"/>
                            <w:szCs w:val="28"/>
                            <w:shd w:val="clear" w:fill="FFFFFF"/>
                          </w:rPr>
                          <w:t> </w:t>
                        </w:r>
                      </w:p>
                      <w:p>
                        <w:pPr>
                          <w:pStyle w:val="2"/>
                          <w:keepNext w:val="0"/>
                          <w:keepLines w:val="0"/>
                          <w:widowControl/>
                          <w:suppressLineNumbers w:val="0"/>
                          <w:shd w:val="clear" w:fill="FFFFFF"/>
                          <w:spacing w:before="0" w:beforeAutospacing="0" w:after="0" w:afterAutospacing="0" w:line="300" w:lineRule="atLeast"/>
                          <w:ind w:left="0" w:right="0" w:firstLine="0"/>
                          <w:jc w:val="both"/>
                          <w:rPr>
                            <w:rFonts w:hint="default" w:ascii="Times New Roman" w:hAnsi="Times New Roman" w:eastAsia="Calibri" w:cs="Times New Roman"/>
                            <w:caps w:val="0"/>
                            <w:color w:val="000000"/>
                            <w:spacing w:val="0"/>
                            <w:sz w:val="28"/>
                            <w:szCs w:val="28"/>
                          </w:rPr>
                        </w:pPr>
                        <w:r>
                          <w:rPr>
                            <w:rStyle w:val="5"/>
                            <w:rFonts w:hint="default" w:ascii="Times New Roman" w:hAnsi="Times New Roman" w:eastAsia="Calibri" w:cs="Times New Roman"/>
                            <w:i w:val="0"/>
                            <w:caps w:val="0"/>
                            <w:color w:val="4997E1"/>
                            <w:spacing w:val="0"/>
                            <w:sz w:val="28"/>
                            <w:szCs w:val="28"/>
                            <w:u w:val="single"/>
                            <w:shd w:val="clear" w:fill="FFFFFF"/>
                          </w:rPr>
                          <w:fldChar w:fldCharType="begin"/>
                        </w:r>
                        <w:r>
                          <w:rPr>
                            <w:rStyle w:val="5"/>
                            <w:rFonts w:hint="default" w:ascii="Times New Roman" w:hAnsi="Times New Roman" w:eastAsia="Calibri" w:cs="Times New Roman"/>
                            <w:i w:val="0"/>
                            <w:caps w:val="0"/>
                            <w:color w:val="4997E1"/>
                            <w:spacing w:val="0"/>
                            <w:sz w:val="28"/>
                            <w:szCs w:val="28"/>
                            <w:u w:val="single"/>
                            <w:shd w:val="clear" w:fill="FFFFFF"/>
                          </w:rPr>
                          <w:instrText xml:space="preserve"> HYPERLINK "https://dobromino-shkola.edusite.ru/DswMedia/ya_sdam_ege.pdf" \t "https://dobromino-shkola.edusite.ru/_blank" </w:instrText>
                        </w:r>
                        <w:r>
                          <w:rPr>
                            <w:rStyle w:val="5"/>
                            <w:rFonts w:hint="default" w:ascii="Times New Roman" w:hAnsi="Times New Roman" w:eastAsia="Calibri" w:cs="Times New Roman"/>
                            <w:i w:val="0"/>
                            <w:caps w:val="0"/>
                            <w:color w:val="4997E1"/>
                            <w:spacing w:val="0"/>
                            <w:sz w:val="28"/>
                            <w:szCs w:val="28"/>
                            <w:u w:val="single"/>
                            <w:shd w:val="clear" w:fill="FFFFFF"/>
                          </w:rPr>
                          <w:fldChar w:fldCharType="separate"/>
                        </w:r>
                        <w:r>
                          <w:rPr>
                            <w:rStyle w:val="4"/>
                            <w:rFonts w:hint="default" w:ascii="Times New Roman" w:hAnsi="Times New Roman" w:eastAsia="Calibri" w:cs="Times New Roman"/>
                            <w:i w:val="0"/>
                            <w:caps w:val="0"/>
                            <w:color w:val="4997E1"/>
                            <w:spacing w:val="0"/>
                            <w:sz w:val="28"/>
                            <w:szCs w:val="28"/>
                            <w:u w:val="single"/>
                            <w:shd w:val="clear" w:fill="FFFFFF"/>
                          </w:rPr>
                          <w:t>Брошюра "Я сдам ЕГЭ"</w:t>
                        </w:r>
                        <w:r>
                          <w:rPr>
                            <w:rStyle w:val="5"/>
                            <w:rFonts w:hint="default" w:ascii="Times New Roman" w:hAnsi="Times New Roman" w:eastAsia="Calibri" w:cs="Times New Roman"/>
                            <w:i w:val="0"/>
                            <w:caps w:val="0"/>
                            <w:color w:val="4997E1"/>
                            <w:spacing w:val="0"/>
                            <w:sz w:val="28"/>
                            <w:szCs w:val="28"/>
                            <w:u w:val="single"/>
                            <w:shd w:val="clear" w:fill="FFFFFF"/>
                          </w:rPr>
                          <w:fldChar w:fldCharType="end"/>
                        </w:r>
                      </w:p>
                      <w:p>
                        <w:pPr>
                          <w:pStyle w:val="2"/>
                          <w:keepNext w:val="0"/>
                          <w:keepLines w:val="0"/>
                          <w:widowControl/>
                          <w:suppressLineNumbers w:val="0"/>
                          <w:spacing w:before="0" w:beforeAutospacing="0" w:after="0" w:afterAutospacing="0"/>
                          <w:ind w:left="0" w:right="0"/>
                          <w:jc w:val="both"/>
                          <w:rPr>
                            <w:rFonts w:hint="default" w:ascii="Times New Roman" w:hAnsi="Times New Roman" w:cs="Times New Roman"/>
                            <w:sz w:val="28"/>
                            <w:szCs w:val="28"/>
                          </w:rPr>
                        </w:pPr>
                        <w:r>
                          <w:rPr>
                            <w:rFonts w:hint="default" w:ascii="Times New Roman" w:hAnsi="Times New Roman" w:cs="Times New Roman"/>
                            <w:i w:val="0"/>
                            <w:caps w:val="0"/>
                            <w:color w:val="000000"/>
                            <w:spacing w:val="0"/>
                            <w:sz w:val="28"/>
                            <w:szCs w:val="28"/>
                          </w:rPr>
                          <w:t> </w:t>
                        </w:r>
                        <w:bookmarkStart w:id="1" w:name="_GoBack"/>
                        <w:bookmarkEnd w:id="1"/>
                      </w:p>
                    </w:tc>
                    <w:tc>
                      <w:tcPr>
                        <w:tcW w:w="0" w:type="auto"/>
                        <w:shd w:val="clear"/>
                        <w:tcMar>
                          <w:left w:w="225" w:type="dxa"/>
                          <w:right w:w="225" w:type="dxa"/>
                        </w:tcMar>
                        <w:vAlign w:val="top"/>
                      </w:tcPr>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6" w:type="dxa"/>
                              <w:shd w:val="clear"/>
                              <w:vAlign w:val="top"/>
                            </w:tcPr>
                            <w:p>
                              <w:pPr>
                                <w:jc w:val="both"/>
                                <w:rPr>
                                  <w:rFonts w:hint="eastAsia" w:ascii="SimSun"/>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blCellSpacing w:w="0" w:type="dxa"/>
                          </w:trPr>
                          <w:tc>
                            <w:tcPr>
                              <w:tcW w:w="0" w:type="auto"/>
                              <w:shd w:val="clear"/>
                              <w:tcMar>
                                <w:top w:w="120" w:type="dxa"/>
                                <w:bottom w:w="120" w:type="dxa"/>
                              </w:tcMar>
                              <w:vAlign w:val="top"/>
                            </w:tcPr>
                            <w:p>
                              <w:pPr>
                                <w:jc w:val="both"/>
                                <w:rPr>
                                  <w:rFonts w:hint="eastAsia" w:ascii="SimSun"/>
                                  <w:b/>
                                  <w:color w:val="000000"/>
                                  <w:sz w:val="16"/>
                                  <w:szCs w:val="16"/>
                                </w:rPr>
                              </w:pPr>
                            </w:p>
                          </w:tc>
                        </w:tr>
                      </w:tbl>
                      <w:p>
                        <w:pPr>
                          <w:jc w:val="both"/>
                          <w:rPr>
                            <w:sz w:val="22"/>
                            <w:szCs w:val="22"/>
                          </w:rPr>
                        </w:pPr>
                      </w:p>
                    </w:tc>
                  </w:tr>
                  <w:tr>
                    <w:tblPrEx>
                      <w:tblCellMar>
                        <w:top w:w="0" w:type="dxa"/>
                        <w:left w:w="0" w:type="dxa"/>
                        <w:bottom w:w="0" w:type="dxa"/>
                        <w:right w:w="0" w:type="dxa"/>
                      </w:tblCellMar>
                    </w:tblPrEx>
                    <w:trPr>
                      <w:tblCellSpacing w:w="0" w:type="dxa"/>
                    </w:trPr>
                    <w:tc>
                      <w:tcPr>
                        <w:tcW w:w="0" w:type="auto"/>
                        <w:gridSpan w:val="2"/>
                        <w:shd w:val="clear"/>
                        <w:tcMar>
                          <w:right w:w="180" w:type="dxa"/>
                        </w:tcMar>
                        <w:vAlign w:val="top"/>
                      </w:tcPr>
                      <w:tbl>
                        <w:tblPr>
                          <w:tblW w:w="0" w:type="auto"/>
                          <w:jc w:val="right"/>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60" w:type="dxa"/>
                            <w:left w:w="60" w:type="dxa"/>
                            <w:bottom w:w="30" w:type="dxa"/>
                            <w:right w:w="60" w:type="dxa"/>
                          </w:tblCellMar>
                        </w:tblPr>
                        <w:tblGrid>
                          <w:gridCol w:w="126"/>
                          <w:gridCol w:w="126"/>
                          <w:gridCol w:w="126"/>
                          <w:gridCol w:w="1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60" w:type="dxa"/>
                              <w:left w:w="60" w:type="dxa"/>
                              <w:bottom w:w="30" w:type="dxa"/>
                              <w:right w:w="60" w:type="dxa"/>
                            </w:tblCellMar>
                          </w:tblPrEx>
                          <w:trPr>
                            <w:trHeight w:val="180" w:hRule="atLeast"/>
                            <w:tblCellSpacing w:w="0" w:type="dxa"/>
                            <w:jc w:val="right"/>
                          </w:trPr>
                          <w:tc>
                            <w:tcPr>
                              <w:tcW w:w="0" w:type="auto"/>
                              <w:shd w:val="clear"/>
                              <w:vAlign w:val="top"/>
                            </w:tcPr>
                            <w:p>
                              <w:pPr>
                                <w:jc w:val="right"/>
                                <w:rPr>
                                  <w:rFonts w:hint="eastAsia" w:ascii="SimSun"/>
                                  <w:sz w:val="22"/>
                                  <w:szCs w:val="22"/>
                                </w:rPr>
                              </w:pPr>
                            </w:p>
                          </w:tc>
                          <w:tc>
                            <w:tcPr>
                              <w:tcW w:w="0" w:type="auto"/>
                              <w:shd w:val="clear"/>
                              <w:vAlign w:val="top"/>
                            </w:tcPr>
                            <w:p>
                              <w:pPr>
                                <w:jc w:val="right"/>
                                <w:rPr>
                                  <w:rFonts w:hint="eastAsia" w:ascii="SimSun"/>
                                  <w:sz w:val="22"/>
                                  <w:szCs w:val="22"/>
                                </w:rPr>
                              </w:pPr>
                            </w:p>
                          </w:tc>
                          <w:tc>
                            <w:tcPr>
                              <w:tcW w:w="0" w:type="auto"/>
                              <w:shd w:val="clear"/>
                              <w:vAlign w:val="top"/>
                            </w:tcPr>
                            <w:p>
                              <w:pPr>
                                <w:jc w:val="right"/>
                                <w:rPr>
                                  <w:rFonts w:hint="eastAsia" w:ascii="SimSun"/>
                                  <w:sz w:val="22"/>
                                  <w:szCs w:val="22"/>
                                </w:rPr>
                              </w:pPr>
                            </w:p>
                          </w:tc>
                          <w:tc>
                            <w:tcPr>
                              <w:tcW w:w="0" w:type="auto"/>
                              <w:shd w:val="clear"/>
                              <w:vAlign w:val="top"/>
                            </w:tcPr>
                            <w:p>
                              <w:pPr>
                                <w:jc w:val="right"/>
                                <w:rPr>
                                  <w:rFonts w:hint="eastAsia" w:ascii="SimSun"/>
                                  <w:sz w:val="22"/>
                                  <w:szCs w:val="22"/>
                                </w:rPr>
                              </w:pPr>
                            </w:p>
                          </w:tc>
                        </w:tr>
                      </w:tbl>
                      <w:p>
                        <w:pPr>
                          <w:jc w:val="right"/>
                          <w:rPr>
                            <w:sz w:val="22"/>
                            <w:szCs w:val="22"/>
                          </w:rPr>
                        </w:pPr>
                      </w:p>
                    </w:tc>
                  </w:tr>
                  <w:tr>
                    <w:tblPrEx>
                      <w:tblCellMar>
                        <w:top w:w="0" w:type="dxa"/>
                        <w:left w:w="0" w:type="dxa"/>
                        <w:bottom w:w="0" w:type="dxa"/>
                        <w:right w:w="0" w:type="dxa"/>
                      </w:tblCellMar>
                    </w:tblPrEx>
                    <w:trPr>
                      <w:tblCellSpacing w:w="0" w:type="dxa"/>
                    </w:trPr>
                    <w:tc>
                      <w:tcPr>
                        <w:tcW w:w="0" w:type="auto"/>
                        <w:shd w:val="clear"/>
                        <w:vAlign w:val="top"/>
                      </w:tcPr>
                      <w:p>
                        <w:pPr>
                          <w:rPr>
                            <w:rFonts w:hint="eastAsia" w:ascii="SimSun"/>
                            <w:sz w:val="22"/>
                            <w:szCs w:val="22"/>
                          </w:rPr>
                        </w:pPr>
                      </w:p>
                    </w:tc>
                    <w:tc>
                      <w:tcPr>
                        <w:tcW w:w="0" w:type="auto"/>
                        <w:shd w:val="clear"/>
                        <w:vAlign w:val="top"/>
                      </w:tcPr>
                      <w:p>
                        <w:pPr>
                          <w:rPr>
                            <w:rFonts w:hint="eastAsia" w:ascii="SimSun"/>
                            <w:sz w:val="24"/>
                            <w:szCs w:val="24"/>
                          </w:rPr>
                        </w:pPr>
                      </w:p>
                    </w:tc>
                  </w:tr>
                </w:tbl>
                <w:p>
                  <w:pPr>
                    <w:jc w:val="left"/>
                    <w:rPr>
                      <w:sz w:val="22"/>
                      <w:szCs w:val="22"/>
                    </w:rPr>
                  </w:pPr>
                </w:p>
              </w:tc>
            </w:tr>
          </w:tbl>
          <w:p>
            <w:pPr>
              <w:jc w:val="left"/>
              <w:textAlignment w:val="top"/>
              <w:rPr>
                <w:rFonts w:hint="default" w:ascii="Arial" w:hAnsi="Arial" w:cs="Arial"/>
                <w:caps w:val="0"/>
                <w:spacing w:val="0"/>
                <w:sz w:val="22"/>
                <w:szCs w:val="22"/>
              </w:rPr>
            </w:pPr>
          </w:p>
        </w:tc>
      </w:tr>
      <w:tr>
        <w:tblPrEx>
          <w:shd w:val="clear" w:color="auto" w:fill="FFFFFF"/>
          <w:tblCellMar>
            <w:top w:w="0" w:type="dxa"/>
            <w:left w:w="0" w:type="dxa"/>
            <w:bottom w:w="0" w:type="dxa"/>
            <w:right w:w="0" w:type="dxa"/>
          </w:tblCellMar>
        </w:tblPrEx>
        <w:trPr>
          <w:trHeight w:val="75630" w:hRule="atLeast"/>
          <w:tblCellSpacing w:w="0" w:type="dxa"/>
        </w:trPr>
        <w:tc>
          <w:tcPr>
            <w:tcW w:w="0" w:type="auto"/>
            <w:shd w:val="clear" w:color="auto" w:fill="FFFFFF"/>
            <w:vAlign w:val="center"/>
          </w:tcPr>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9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color="auto" w:fill="4A98E2"/>
                  <w:vAlign w:val="center"/>
                </w:tcPr>
                <w:p>
                  <w:pPr>
                    <w:pStyle w:val="2"/>
                    <w:keepNext w:val="0"/>
                    <w:keepLines w:val="0"/>
                    <w:widowControl/>
                    <w:suppressLineNumbers w:val="0"/>
                    <w:spacing w:before="0" w:beforeAutospacing="0" w:after="0" w:afterAutospacing="0"/>
                    <w:ind w:left="0" w:right="0"/>
                    <w:jc w:val="right"/>
                  </w:pPr>
                  <w:r>
                    <w:rPr>
                      <w:color w:val="FFFFFF"/>
                      <w:sz w:val="18"/>
                      <w:szCs w:val="18"/>
                      <w:shd w:val="clear" w:fill="4A98E2"/>
                    </w:rPr>
                    <w:t>216310 ул.Школьная 15, деревня Добромино Глинковский район Смоленская область</w:t>
                  </w:r>
                </w:p>
                <w:p>
                  <w:pPr>
                    <w:pStyle w:val="2"/>
                    <w:keepNext w:val="0"/>
                    <w:keepLines w:val="0"/>
                    <w:widowControl/>
                    <w:suppressLineNumbers w:val="0"/>
                    <w:spacing w:before="0" w:beforeAutospacing="0" w:after="0" w:afterAutospacing="0"/>
                    <w:ind w:left="0" w:right="0"/>
                    <w:jc w:val="right"/>
                  </w:pPr>
                  <w:r>
                    <w:rPr>
                      <w:color w:val="FFFFFF"/>
                      <w:sz w:val="18"/>
                      <w:szCs w:val="18"/>
                      <w:shd w:val="clear" w:fill="4A98E2"/>
                    </w:rPr>
                    <w:t>Тел.: (848165) 2-11-62</w:t>
                  </w:r>
                </w:p>
                <w:p>
                  <w:pPr>
                    <w:pStyle w:val="2"/>
                    <w:keepNext w:val="0"/>
                    <w:keepLines w:val="0"/>
                    <w:widowControl/>
                    <w:suppressLineNumbers w:val="0"/>
                    <w:spacing w:before="0" w:beforeAutospacing="0" w:after="0" w:afterAutospacing="0"/>
                    <w:ind w:left="0" w:right="0"/>
                    <w:jc w:val="right"/>
                  </w:pPr>
                  <w:r>
                    <w:rPr>
                      <w:color w:val="FFFFFF"/>
                      <w:sz w:val="18"/>
                      <w:szCs w:val="18"/>
                      <w:shd w:val="clear" w:fill="4A98E2"/>
                    </w:rPr>
                    <w:t>E-mail: </w:t>
                  </w:r>
                  <w:r>
                    <w:rPr>
                      <w:sz w:val="18"/>
                      <w:szCs w:val="18"/>
                      <w:shd w:val="clear" w:fill="4A98E2"/>
                    </w:rPr>
                    <w:fldChar w:fldCharType="begin"/>
                  </w:r>
                  <w:r>
                    <w:rPr>
                      <w:sz w:val="18"/>
                      <w:szCs w:val="18"/>
                      <w:shd w:val="clear" w:fill="4A98E2"/>
                    </w:rPr>
                    <w:instrText xml:space="preserve"> HYPERLINK "mailto:dobromino_shkola@mail.ru" </w:instrText>
                  </w:r>
                  <w:r>
                    <w:rPr>
                      <w:sz w:val="18"/>
                      <w:szCs w:val="18"/>
                      <w:shd w:val="clear" w:fill="4A98E2"/>
                    </w:rPr>
                    <w:fldChar w:fldCharType="separate"/>
                  </w:r>
                  <w:r>
                    <w:rPr>
                      <w:rStyle w:val="4"/>
                      <w:sz w:val="18"/>
                      <w:szCs w:val="18"/>
                      <w:shd w:val="clear" w:fill="4A98E2"/>
                    </w:rPr>
                    <w:t>dobromino_shkola@mail.ru</w:t>
                  </w:r>
                  <w:r>
                    <w:rPr>
                      <w:sz w:val="18"/>
                      <w:szCs w:val="18"/>
                      <w:shd w:val="clear" w:fill="4A98E2"/>
                    </w:rPr>
                    <w:fldChar w:fldCharType="end"/>
                  </w:r>
                </w:p>
                <w:p>
                  <w:pPr>
                    <w:pStyle w:val="2"/>
                    <w:keepNext w:val="0"/>
                    <w:keepLines w:val="0"/>
                    <w:widowControl/>
                    <w:suppressLineNumbers w:val="0"/>
                    <w:spacing w:before="0" w:beforeAutospacing="0" w:after="0" w:afterAutospacing="0"/>
                    <w:ind w:left="0" w:right="0"/>
                    <w:jc w:val="right"/>
                  </w:pPr>
                  <w:r>
                    <w:rPr>
                      <w:color w:val="auto"/>
                      <w:sz w:val="18"/>
                      <w:szCs w:val="18"/>
                      <w:u w:val="none"/>
                      <w:shd w:val="clear" w:fill="4A98E2"/>
                    </w:rPr>
                    <w:drawing>
                      <wp:inline distT="0" distB="0" distL="114300" distR="114300">
                        <wp:extent cx="952500" cy="952500"/>
                        <wp:effectExtent l="0" t="0" r="0" b="0"/>
                        <wp:docPr id="1" name="Изображение 2"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2" descr="IMG_256"/>
                                <pic:cNvPicPr>
                                  <a:picLocks noChangeAspect="1"/>
                                </pic:cNvPicPr>
                              </pic:nvPicPr>
                              <pic:blipFill>
                                <a:blip r:embed="rId5"/>
                                <a:stretch>
                                  <a:fillRect/>
                                </a:stretch>
                              </pic:blipFill>
                              <pic:spPr>
                                <a:xfrm>
                                  <a:off x="0" y="0"/>
                                  <a:ext cx="952500" cy="952500"/>
                                </a:xfrm>
                                <a:prstGeom prst="rect">
                                  <a:avLst/>
                                </a:prstGeom>
                                <a:noFill/>
                                <a:ln w="9525">
                                  <a:noFill/>
                                </a:ln>
                              </pic:spPr>
                            </pic:pic>
                          </a:graphicData>
                        </a:graphic>
                      </wp:inline>
                    </w:drawing>
                  </w:r>
                </w:p>
              </w:tc>
            </w:tr>
          </w:tbl>
          <w:p>
            <w:pPr>
              <w:spacing w:before="0" w:beforeAutospacing="0" w:after="0" w:afterAutospacing="0"/>
              <w:ind w:left="0" w:right="0"/>
              <w:jc w:val="right"/>
              <w:rPr>
                <w:rFonts w:hint="default" w:ascii="Arial" w:hAnsi="Arial" w:cs="Arial"/>
                <w:caps w:val="0"/>
                <w:spacing w:val="0"/>
                <w:sz w:val="22"/>
                <w:szCs w:val="22"/>
              </w:rPr>
            </w:pPr>
          </w:p>
        </w:tc>
      </w:tr>
    </w:tbl>
    <w:p/>
    <w:sectPr>
      <w:pgSz w:w="16838" w:h="11906" w:orient="landscape"/>
      <w:pgMar w:top="1134" w:right="850" w:bottom="850" w:left="850" w:header="720" w:footer="720" w:gutter="0"/>
      <w:paperSrc/>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Wingdings">
    <w:panose1 w:val="05000000000000000000"/>
    <w:charset w:val="00"/>
    <w:family w:val="auto"/>
    <w:pitch w:val="default"/>
    <w:sig w:usb0="00000000" w:usb1="00000000" w:usb2="00000000" w:usb3="00000000" w:csb0="80000000" w:csb1="00000000"/>
  </w:font>
  <w:font w:name="Monotype Corsiva">
    <w:panose1 w:val="03010101010201010101"/>
    <w:charset w:val="00"/>
    <w:family w:val="auto"/>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002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Web)"/>
    <w:uiPriority w:val="0"/>
    <w:pPr>
      <w:spacing w:before="0" w:beforeAutospacing="1" w:after="0" w:afterAutospacing="1"/>
      <w:ind w:left="0" w:right="0"/>
      <w:jc w:val="left"/>
    </w:pPr>
    <w:rPr>
      <w:kern w:val="0"/>
      <w:sz w:val="24"/>
      <w:szCs w:val="24"/>
      <w:lang w:val="en-US" w:eastAsia="zh-CN" w:bidi="ar"/>
    </w:rPr>
  </w:style>
  <w:style w:type="character" w:styleId="4">
    <w:name w:val="Hyperlink"/>
    <w:basedOn w:val="3"/>
    <w:uiPriority w:val="0"/>
    <w:rPr>
      <w:color w:val="0000FF"/>
      <w:u w:val="single"/>
    </w:rPr>
  </w:style>
  <w:style w:type="character" w:styleId="5">
    <w:name w:val="Strong"/>
    <w:basedOn w:val="3"/>
    <w:qFormat/>
    <w:uiPriority w:val="0"/>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hyperlink" Target="https://xn--80abn5aat.xn--b1afankxqj2c.xn--p1ai/index.php?option=com_adagency%26controller=adagencyAds%26task=click%26cid=6%26bid=22%26aid=3"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Office_11.2.0.9255_F1E327BC-269C-435d-A152-05C5408002CA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2020-07-27T09:33:49Z</dcterms:created>
  <dc:creator>x</dc:creator>
  <cp:lastModifiedBy>x</cp:lastModifiedBy>
  <dcterms:modified xsi:type="dcterms:W3CDTF">2020-07-27T09:57:18Z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1049-11.2.0.9255</vt:lpwstr>
  </property>
</Properties>
</file>